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66788" w14:textId="6E0E97B4" w:rsidR="00D024B9" w:rsidRPr="001B4250" w:rsidRDefault="0079746F" w:rsidP="00D024B9">
      <w:pPr>
        <w:pStyle w:val="Heading2"/>
        <w:rPr>
          <w:rFonts w:ascii="Arial" w:hAnsi="Arial" w:cs="Arial"/>
          <w:color w:val="000000" w:themeColor="text2"/>
        </w:rPr>
      </w:pPr>
      <w:r>
        <w:rPr>
          <w:rFonts w:ascii="Arial" w:hAnsi="Arial" w:cs="Arial"/>
          <w:color w:val="000000" w:themeColor="text2"/>
        </w:rPr>
        <w:t>ACMGEN3X</w:t>
      </w:r>
      <w:r w:rsidR="007C70ED">
        <w:rPr>
          <w:rFonts w:ascii="Arial" w:hAnsi="Arial" w:cs="Arial"/>
          <w:color w:val="000000" w:themeColor="text2"/>
        </w:rPr>
        <w:t>02</w:t>
      </w:r>
      <w:r w:rsidR="00C263E2">
        <w:rPr>
          <w:rFonts w:ascii="Arial" w:hAnsi="Arial" w:cs="Arial"/>
          <w:color w:val="000000" w:themeColor="text2"/>
        </w:rPr>
        <w:t xml:space="preserve"> Communicate effectively</w:t>
      </w:r>
      <w:r w:rsidR="00CF1202">
        <w:rPr>
          <w:rFonts w:ascii="Arial" w:hAnsi="Arial" w:cs="Arial"/>
          <w:color w:val="000000" w:themeColor="text2"/>
        </w:rPr>
        <w:t xml:space="preserve"> in </w:t>
      </w:r>
      <w:r w:rsidR="00745A0D">
        <w:rPr>
          <w:rFonts w:ascii="Arial" w:hAnsi="Arial" w:cs="Arial"/>
          <w:color w:val="000000" w:themeColor="text2"/>
        </w:rPr>
        <w:t>animal</w:t>
      </w:r>
      <w:r w:rsidR="00956720">
        <w:rPr>
          <w:rFonts w:ascii="Arial" w:hAnsi="Arial" w:cs="Arial"/>
          <w:color w:val="000000" w:themeColor="text2"/>
        </w:rPr>
        <w:t>-</w:t>
      </w:r>
      <w:r w:rsidR="00745A0D">
        <w:rPr>
          <w:rFonts w:ascii="Arial" w:hAnsi="Arial" w:cs="Arial"/>
          <w:color w:val="000000" w:themeColor="text2"/>
        </w:rPr>
        <w:t>related</w:t>
      </w:r>
      <w:r w:rsidR="004C5AFA">
        <w:rPr>
          <w:rFonts w:ascii="Arial" w:hAnsi="Arial" w:cs="Arial"/>
          <w:color w:val="000000" w:themeColor="text2"/>
        </w:rPr>
        <w:t xml:space="preserve"> </w:t>
      </w:r>
      <w:r w:rsidR="000F2003">
        <w:rPr>
          <w:rFonts w:ascii="Arial" w:hAnsi="Arial" w:cs="Arial"/>
          <w:color w:val="000000" w:themeColor="text2"/>
        </w:rPr>
        <w:t>workplaces</w:t>
      </w:r>
    </w:p>
    <w:p w14:paraId="22BBCDB7" w14:textId="68E20BFF" w:rsidR="00D024B9" w:rsidRPr="001B4250" w:rsidRDefault="001872F7" w:rsidP="00105D19">
      <w:pPr>
        <w:pStyle w:val="Heading4"/>
      </w:pPr>
      <w:r>
        <w:t>Unit outcomes</w:t>
      </w:r>
    </w:p>
    <w:p w14:paraId="51378644" w14:textId="6935F3B5" w:rsidR="00CA4AA0" w:rsidRDefault="00C263E2" w:rsidP="00C263E2">
      <w:pPr>
        <w:pStyle w:val="SIBodyText"/>
        <w:rPr>
          <w:strike/>
        </w:rPr>
      </w:pPr>
      <w:r w:rsidRPr="00C263E2">
        <w:t xml:space="preserve">This unit of competency describes the skills and knowledge required to communicate effectively </w:t>
      </w:r>
      <w:r w:rsidR="00822B44">
        <w:t xml:space="preserve">in </w:t>
      </w:r>
      <w:r w:rsidR="002E7A23">
        <w:t xml:space="preserve">animal care </w:t>
      </w:r>
      <w:r w:rsidR="00091D06">
        <w:t>or animal</w:t>
      </w:r>
      <w:r w:rsidR="002D238A">
        <w:t xml:space="preserve"> management </w:t>
      </w:r>
      <w:r w:rsidR="00091D06">
        <w:t xml:space="preserve">related </w:t>
      </w:r>
      <w:r w:rsidR="00822B44">
        <w:t>workplace</w:t>
      </w:r>
      <w:r w:rsidR="002E7A23">
        <w:t>s</w:t>
      </w:r>
      <w:r w:rsidR="00822B44">
        <w:t xml:space="preserve"> </w:t>
      </w:r>
      <w:r w:rsidRPr="00C263E2">
        <w:t xml:space="preserve">with </w:t>
      </w:r>
      <w:r>
        <w:t>a diverse range of individuals</w:t>
      </w:r>
      <w:r w:rsidR="006B1CD4">
        <w:t xml:space="preserve"> including </w:t>
      </w:r>
      <w:r w:rsidR="00E61EB3">
        <w:t xml:space="preserve">internal </w:t>
      </w:r>
      <w:r w:rsidR="0095647C">
        <w:t xml:space="preserve">personnel </w:t>
      </w:r>
      <w:r w:rsidR="005B6D6E">
        <w:t>such as team members and supervisors</w:t>
      </w:r>
      <w:r w:rsidR="00C30D5B">
        <w:t>,</w:t>
      </w:r>
      <w:r w:rsidR="005B6D6E">
        <w:t xml:space="preserve"> </w:t>
      </w:r>
      <w:r w:rsidR="00E61EB3">
        <w:t>and external stakeholders</w:t>
      </w:r>
      <w:r w:rsidR="00C30D5B">
        <w:t>,</w:t>
      </w:r>
      <w:r w:rsidR="00067756">
        <w:t xml:space="preserve"> such as animal owners or carers, </w:t>
      </w:r>
      <w:r w:rsidR="0029501E">
        <w:t>volunteers, contractors or other in</w:t>
      </w:r>
      <w:r w:rsidR="00993D22">
        <w:t>dustry repres</w:t>
      </w:r>
      <w:r w:rsidR="002E7A23">
        <w:t>e</w:t>
      </w:r>
      <w:r w:rsidR="00993D22">
        <w:t>ntatives</w:t>
      </w:r>
      <w:r w:rsidR="004F2BAB">
        <w:t>.</w:t>
      </w:r>
      <w:r>
        <w:rPr>
          <w:strike/>
        </w:rPr>
        <w:t xml:space="preserve"> </w:t>
      </w:r>
    </w:p>
    <w:p w14:paraId="2E64A9AF" w14:textId="12498FAE" w:rsidR="00124EA9" w:rsidRDefault="005872B9" w:rsidP="00C263E2">
      <w:pPr>
        <w:pStyle w:val="SIBodyText"/>
      </w:pPr>
      <w:r>
        <w:t>Graduates will communicate</w:t>
      </w:r>
      <w:r w:rsidR="00CA4AA0">
        <w:t xml:space="preserve"> </w:t>
      </w:r>
      <w:r w:rsidR="00C263E2">
        <w:t>to exchange</w:t>
      </w:r>
      <w:r>
        <w:t xml:space="preserve"> </w:t>
      </w:r>
      <w:r w:rsidR="00C263E2">
        <w:t xml:space="preserve">information </w:t>
      </w:r>
      <w:r w:rsidR="00C73A50">
        <w:t xml:space="preserve">related </w:t>
      </w:r>
      <w:r w:rsidR="00651D63">
        <w:t>to animal</w:t>
      </w:r>
      <w:r w:rsidR="00CB276B">
        <w:t xml:space="preserve"> care or management, </w:t>
      </w:r>
      <w:r w:rsidR="00651D63">
        <w:t xml:space="preserve">workplace activities, </w:t>
      </w:r>
      <w:r w:rsidR="001661B0">
        <w:t>an</w:t>
      </w:r>
      <w:r w:rsidR="00BC67FC">
        <w:t>d</w:t>
      </w:r>
      <w:r w:rsidR="001661B0">
        <w:t xml:space="preserve"> organisational </w:t>
      </w:r>
      <w:r w:rsidR="00BC67FC">
        <w:t>requirements</w:t>
      </w:r>
      <w:r w:rsidR="001661B0">
        <w:t xml:space="preserve">, using </w:t>
      </w:r>
      <w:r w:rsidR="00C263E2">
        <w:t>verbal</w:t>
      </w:r>
      <w:r w:rsidR="001661B0">
        <w:t xml:space="preserve">, written and digital communication </w:t>
      </w:r>
      <w:r w:rsidR="00BC67FC">
        <w:t>methods.</w:t>
      </w:r>
      <w:r w:rsidR="00C263E2">
        <w:t xml:space="preserve"> </w:t>
      </w:r>
    </w:p>
    <w:p w14:paraId="7FC8BA70" w14:textId="01B1931F" w:rsidR="00124EA9" w:rsidRDefault="00BA0129" w:rsidP="00C263E2">
      <w:pPr>
        <w:pStyle w:val="SIBodyText"/>
      </w:pPr>
      <w:r>
        <w:t>The unit</w:t>
      </w:r>
      <w:r w:rsidR="00124EA9" w:rsidRPr="00863BDD">
        <w:t xml:space="preserve"> applies to individuals work</w:t>
      </w:r>
      <w:r>
        <w:t>ing</w:t>
      </w:r>
      <w:r w:rsidR="00124EA9" w:rsidRPr="00863BDD">
        <w:t xml:space="preserve"> in operational roles with some supervision</w:t>
      </w:r>
      <w:r>
        <w:t xml:space="preserve">, where </w:t>
      </w:r>
      <w:r w:rsidR="00B6303A">
        <w:t>communication</w:t>
      </w:r>
      <w:r w:rsidR="005F4DC2">
        <w:t xml:space="preserve"> may </w:t>
      </w:r>
      <w:r w:rsidR="007C1BAD">
        <w:t>occur in controlled, semi-contr</w:t>
      </w:r>
      <w:r w:rsidR="007367D4">
        <w:t>o</w:t>
      </w:r>
      <w:r w:rsidR="007C1BAD">
        <w:t>lled or field-based env</w:t>
      </w:r>
      <w:r w:rsidR="007367D4">
        <w:t xml:space="preserve">ironments, and may </w:t>
      </w:r>
      <w:r w:rsidR="005F4DC2">
        <w:t xml:space="preserve">involve </w:t>
      </w:r>
      <w:r w:rsidR="002537EB">
        <w:t>emotionally sensitive situations, varying levels of industry knowledge, and the need to interpret and convey information about animals that cannot self-report.</w:t>
      </w:r>
    </w:p>
    <w:p w14:paraId="65F00CD3" w14:textId="1465B327" w:rsidR="00C263E2" w:rsidRPr="00C263E2" w:rsidRDefault="001054C1" w:rsidP="00C263E2">
      <w:pPr>
        <w:pStyle w:val="SIBodyText"/>
      </w:pPr>
      <w:r>
        <w:t>Graduates of th</w:t>
      </w:r>
      <w:r w:rsidR="00124EA9">
        <w:t>e</w:t>
      </w:r>
      <w:r>
        <w:t xml:space="preserve"> unit will</w:t>
      </w:r>
      <w:r w:rsidR="00C263E2" w:rsidRPr="00C263E2">
        <w:t xml:space="preserve"> </w:t>
      </w:r>
      <w:r w:rsidR="00C263E2">
        <w:t xml:space="preserve">select and </w:t>
      </w:r>
      <w:r w:rsidR="00D12B95">
        <w:t>adapt</w:t>
      </w:r>
      <w:r w:rsidR="00D12B95" w:rsidRPr="00C263E2">
        <w:t xml:space="preserve"> </w:t>
      </w:r>
      <w:r w:rsidR="00C263E2" w:rsidRPr="00C263E2">
        <w:t xml:space="preserve">communication </w:t>
      </w:r>
      <w:r w:rsidR="00124EA9">
        <w:t xml:space="preserve">strategies and techniques </w:t>
      </w:r>
      <w:r w:rsidR="00C263E2" w:rsidRPr="00C263E2">
        <w:t xml:space="preserve">for </w:t>
      </w:r>
      <w:r w:rsidR="00124EA9">
        <w:t xml:space="preserve">varying </w:t>
      </w:r>
      <w:r w:rsidR="00C263E2">
        <w:t>purpose</w:t>
      </w:r>
      <w:r w:rsidR="00124EA9">
        <w:t>s</w:t>
      </w:r>
      <w:r w:rsidR="00F00D4E">
        <w:t>, audiences</w:t>
      </w:r>
      <w:r w:rsidR="00C263E2">
        <w:t xml:space="preserve"> and</w:t>
      </w:r>
      <w:r w:rsidR="00C263E2" w:rsidRPr="00C263E2">
        <w:t xml:space="preserve"> </w:t>
      </w:r>
      <w:r w:rsidR="00F00D4E">
        <w:t>workplace</w:t>
      </w:r>
      <w:r w:rsidR="00C263E2" w:rsidRPr="00C263E2">
        <w:t xml:space="preserve"> situation</w:t>
      </w:r>
      <w:r>
        <w:t>s</w:t>
      </w:r>
      <w:r w:rsidR="00C263E2" w:rsidRPr="00C263E2">
        <w:t xml:space="preserve">, </w:t>
      </w:r>
      <w:r w:rsidR="00942817">
        <w:t xml:space="preserve">recognise and </w:t>
      </w:r>
      <w:r w:rsidR="00124EA9">
        <w:t xml:space="preserve">reduce </w:t>
      </w:r>
      <w:r w:rsidR="00C263E2" w:rsidRPr="00C263E2">
        <w:t xml:space="preserve">communication </w:t>
      </w:r>
      <w:r w:rsidR="00942817">
        <w:t>constraints</w:t>
      </w:r>
      <w:r w:rsidR="00C263E2" w:rsidRPr="00C263E2">
        <w:t xml:space="preserve"> and apply effective communication </w:t>
      </w:r>
      <w:r>
        <w:t>strategies and techniques</w:t>
      </w:r>
      <w:r w:rsidR="00C263E2" w:rsidRPr="00C263E2">
        <w:t xml:space="preserve"> to resolve conflicts.</w:t>
      </w:r>
      <w:r w:rsidR="00C263E2">
        <w:t xml:space="preserve"> </w:t>
      </w:r>
    </w:p>
    <w:p w14:paraId="4FC3974A" w14:textId="2E68978D" w:rsidR="00D024B9" w:rsidRPr="00C263E2" w:rsidRDefault="00D024B9" w:rsidP="00D024B9">
      <w:pPr>
        <w:pStyle w:val="BodyTextSI"/>
        <w:rPr>
          <w:rFonts w:ascii="Arial" w:hAnsi="Arial" w:cs="Arial"/>
          <w:b/>
          <w:bCs/>
          <w:color w:val="000000" w:themeColor="text2"/>
        </w:rPr>
      </w:pPr>
      <w:r w:rsidRPr="001B4250">
        <w:rPr>
          <w:rFonts w:ascii="Arial" w:hAnsi="Arial" w:cs="Arial"/>
          <w:b/>
          <w:bCs/>
          <w:color w:val="000000" w:themeColor="text2"/>
        </w:rPr>
        <w:t>Licensing, legislative, regulatory requirements</w:t>
      </w:r>
    </w:p>
    <w:p w14:paraId="044F2D6F" w14:textId="0A808608" w:rsidR="00105D19" w:rsidRPr="00105D19" w:rsidRDefault="001B4250" w:rsidP="00C263E2">
      <w:pPr>
        <w:pStyle w:val="SIBodyText"/>
      </w:pPr>
      <w:r w:rsidRPr="00C263E2">
        <w:t>No licensing, legislative or certification requirements apply to this unit at the time of publication.</w:t>
      </w:r>
    </w:p>
    <w:p w14:paraId="6E8F7907" w14:textId="0AEE94D1" w:rsidR="00105D19" w:rsidRPr="001B4250" w:rsidRDefault="00105D19" w:rsidP="00105D19">
      <w:pPr>
        <w:pStyle w:val="Heading4"/>
        <w:rPr>
          <w:i/>
        </w:rPr>
      </w:pPr>
      <w:r>
        <w:t>Knowledge</w:t>
      </w:r>
    </w:p>
    <w:p w14:paraId="37B67ABD" w14:textId="1C969D10" w:rsidR="00105D19" w:rsidRPr="003B4782" w:rsidRDefault="003B4782" w:rsidP="003B4782">
      <w:pPr>
        <w:pStyle w:val="DotpointsSI"/>
      </w:pPr>
      <w:r w:rsidRPr="003B4782">
        <w:t>p</w:t>
      </w:r>
      <w:r w:rsidR="00EA7BE0" w:rsidRPr="003B4782">
        <w:t>rinciples</w:t>
      </w:r>
      <w:r w:rsidRPr="003B4782">
        <w:t xml:space="preserve">, models and characteristics </w:t>
      </w:r>
      <w:r w:rsidR="00EA7BE0" w:rsidRPr="003B4782">
        <w:t>of effective communication</w:t>
      </w:r>
      <w:r w:rsidR="009F3211" w:rsidRPr="003B4782">
        <w:t xml:space="preserve"> including verbal, non-verbal</w:t>
      </w:r>
      <w:r w:rsidR="003E2169">
        <w:t xml:space="preserve">, </w:t>
      </w:r>
      <w:r w:rsidR="009F3211" w:rsidRPr="003B4782">
        <w:t xml:space="preserve">written </w:t>
      </w:r>
      <w:r w:rsidR="003E2169">
        <w:t xml:space="preserve">and </w:t>
      </w:r>
      <w:r w:rsidR="00AF2259">
        <w:t xml:space="preserve">digital </w:t>
      </w:r>
      <w:r w:rsidR="009F3211" w:rsidRPr="003B4782">
        <w:t xml:space="preserve">communication </w:t>
      </w:r>
      <w:r w:rsidR="001D233A" w:rsidRPr="003B4782">
        <w:t xml:space="preserve">strategies and techniques </w:t>
      </w:r>
      <w:r w:rsidR="00AF2259">
        <w:t xml:space="preserve">used in animal-related workplaces </w:t>
      </w:r>
      <w:r w:rsidR="001D233A" w:rsidRPr="003B4782">
        <w:t xml:space="preserve">to enable </w:t>
      </w:r>
      <w:r w:rsidR="009F3211" w:rsidRPr="003B4782">
        <w:t>clear information exchange</w:t>
      </w:r>
    </w:p>
    <w:p w14:paraId="31B2E83F" w14:textId="6186164F" w:rsidR="00EA7BE0" w:rsidRPr="003B4782" w:rsidRDefault="001D233A" w:rsidP="003B4782">
      <w:pPr>
        <w:pStyle w:val="DotpointsSI"/>
      </w:pPr>
      <w:r w:rsidRPr="003B4782">
        <w:t>t</w:t>
      </w:r>
      <w:r w:rsidR="009F3211" w:rsidRPr="003B4782">
        <w:t xml:space="preserve">ypical communication constraints or barriers </w:t>
      </w:r>
      <w:r w:rsidR="00C94325">
        <w:t xml:space="preserve">in animal-related </w:t>
      </w:r>
      <w:r w:rsidR="003D0D58">
        <w:t xml:space="preserve">workplace contexts </w:t>
      </w:r>
      <w:r w:rsidR="009F3211" w:rsidRPr="003B4782">
        <w:t>and strategies to identify</w:t>
      </w:r>
      <w:r w:rsidRPr="003B4782">
        <w:t xml:space="preserve"> and</w:t>
      </w:r>
      <w:r w:rsidR="009F3211" w:rsidRPr="003B4782">
        <w:t xml:space="preserve"> minimise</w:t>
      </w:r>
      <w:r w:rsidRPr="003B4782">
        <w:t xml:space="preserve"> or resolve</w:t>
      </w:r>
    </w:p>
    <w:p w14:paraId="6F236837" w14:textId="4161C1F3" w:rsidR="00EA7BE0" w:rsidRPr="003B4782" w:rsidRDefault="00EA7BE0" w:rsidP="003B4782">
      <w:pPr>
        <w:pStyle w:val="DotpointsSI"/>
      </w:pPr>
      <w:r w:rsidRPr="003B4782">
        <w:t xml:space="preserve">strategies to </w:t>
      </w:r>
      <w:r w:rsidR="001D233A" w:rsidRPr="003B4782">
        <w:t xml:space="preserve">adapt communication to suit information exchange </w:t>
      </w:r>
      <w:r w:rsidRPr="003B4782">
        <w:t xml:space="preserve">purpose or situation, </w:t>
      </w:r>
      <w:r w:rsidR="001D233A" w:rsidRPr="003B4782">
        <w:t xml:space="preserve">audience needs, </w:t>
      </w:r>
      <w:r w:rsidR="009F3211" w:rsidRPr="003B4782">
        <w:t xml:space="preserve">varying </w:t>
      </w:r>
      <w:r w:rsidRPr="003B4782">
        <w:t xml:space="preserve">language </w:t>
      </w:r>
      <w:r w:rsidR="003B4782" w:rsidRPr="003B4782">
        <w:t xml:space="preserve">or literacy </w:t>
      </w:r>
      <w:r w:rsidRPr="003B4782">
        <w:t xml:space="preserve">levels, cultural </w:t>
      </w:r>
      <w:r w:rsidR="003B4782" w:rsidRPr="003B4782">
        <w:t xml:space="preserve">or other </w:t>
      </w:r>
      <w:r w:rsidRPr="003B4782">
        <w:t>diversity</w:t>
      </w:r>
      <w:r w:rsidR="009F3211" w:rsidRPr="003B4782">
        <w:t xml:space="preserve"> or</w:t>
      </w:r>
      <w:r w:rsidRPr="003B4782">
        <w:t xml:space="preserve"> emotional states</w:t>
      </w:r>
    </w:p>
    <w:p w14:paraId="3D186444" w14:textId="35A3E0D8" w:rsidR="00EA7BE0" w:rsidRPr="003B4782" w:rsidRDefault="001D233A" w:rsidP="003B4782">
      <w:pPr>
        <w:pStyle w:val="DotpointsSI"/>
      </w:pPr>
      <w:r w:rsidRPr="003B4782">
        <w:t>p</w:t>
      </w:r>
      <w:r w:rsidR="00EA7BE0" w:rsidRPr="003B4782">
        <w:t>rinciples of professional written communication</w:t>
      </w:r>
      <w:r w:rsidR="003B4782" w:rsidRPr="003B4782">
        <w:t xml:space="preserve"> and use of </w:t>
      </w:r>
      <w:r w:rsidR="00EA7BE0" w:rsidRPr="003B4782">
        <w:t xml:space="preserve">workplace systems, technologies and </w:t>
      </w:r>
      <w:r w:rsidR="009F3211" w:rsidRPr="003B4782">
        <w:t>protocols</w:t>
      </w:r>
    </w:p>
    <w:p w14:paraId="1D92F00C" w14:textId="29BAB9B3" w:rsidR="001D233A" w:rsidRPr="003B4782" w:rsidRDefault="003B4782" w:rsidP="003B4782">
      <w:pPr>
        <w:pStyle w:val="DotpointsSI"/>
      </w:pPr>
      <w:r w:rsidRPr="003B4782">
        <w:t>conflict resolution strategies such as negotiation, mediation and collaborative problem-solving</w:t>
      </w:r>
    </w:p>
    <w:p w14:paraId="4B92947D" w14:textId="393B8918" w:rsidR="009F3211" w:rsidRDefault="003B4782" w:rsidP="003B4782">
      <w:pPr>
        <w:pStyle w:val="DotpointsSI"/>
      </w:pPr>
      <w:r w:rsidRPr="003B4782">
        <w:t>privacy</w:t>
      </w:r>
      <w:r w:rsidR="00326542">
        <w:t xml:space="preserve">, </w:t>
      </w:r>
      <w:r w:rsidRPr="003B4782">
        <w:t>confidentiality</w:t>
      </w:r>
      <w:r>
        <w:t xml:space="preserve"> </w:t>
      </w:r>
      <w:r w:rsidR="00326542">
        <w:t xml:space="preserve">and information handling </w:t>
      </w:r>
      <w:r>
        <w:t>obligations relevant to workplace communication</w:t>
      </w:r>
    </w:p>
    <w:p w14:paraId="122FBBB1" w14:textId="5824BFD0" w:rsidR="0028148A" w:rsidRPr="001B4250" w:rsidRDefault="0028148A" w:rsidP="0028148A">
      <w:pPr>
        <w:pStyle w:val="Heading4"/>
        <w:rPr>
          <w:i/>
        </w:rPr>
      </w:pPr>
      <w:r>
        <w:lastRenderedPageBreak/>
        <w:t>Skills</w:t>
      </w:r>
    </w:p>
    <w:p w14:paraId="446C967D" w14:textId="3C073DC7" w:rsidR="003B4782" w:rsidRPr="003B4782" w:rsidRDefault="00204CA1" w:rsidP="003B4782">
      <w:pPr>
        <w:pStyle w:val="DotpointsSI"/>
      </w:pPr>
      <w:r>
        <w:t>c</w:t>
      </w:r>
      <w:r w:rsidR="003B4782" w:rsidRPr="003B4782">
        <w:t>ommunicate clearly</w:t>
      </w:r>
      <w:r w:rsidR="000A4448">
        <w:t xml:space="preserve">, </w:t>
      </w:r>
      <w:r w:rsidR="003B4782" w:rsidRPr="003B4782">
        <w:t xml:space="preserve">respectfully </w:t>
      </w:r>
      <w:r w:rsidR="000A4448">
        <w:t xml:space="preserve">and professionally </w:t>
      </w:r>
      <w:r w:rsidR="003B4782" w:rsidRPr="003B4782">
        <w:t xml:space="preserve">with clients, supervisors, colleagues </w:t>
      </w:r>
      <w:r>
        <w:t>and other industry representative</w:t>
      </w:r>
      <w:r w:rsidR="000A4448">
        <w:t>s</w:t>
      </w:r>
      <w:r>
        <w:t xml:space="preserve"> </w:t>
      </w:r>
      <w:r w:rsidR="003B4782" w:rsidRPr="003B4782">
        <w:t>using appropriate verbal, non-verbal</w:t>
      </w:r>
      <w:r w:rsidR="000A15FB">
        <w:t xml:space="preserve">, </w:t>
      </w:r>
      <w:r w:rsidR="003B4782" w:rsidRPr="003B4782">
        <w:t xml:space="preserve">written </w:t>
      </w:r>
      <w:r w:rsidR="000A15FB">
        <w:t xml:space="preserve">and digital communication </w:t>
      </w:r>
      <w:r w:rsidR="003B4782" w:rsidRPr="003B4782">
        <w:t>techniques</w:t>
      </w:r>
    </w:p>
    <w:p w14:paraId="14D61ABF" w14:textId="36540A39" w:rsidR="003B4782" w:rsidRPr="003B4782" w:rsidRDefault="003B4782" w:rsidP="003B4782">
      <w:pPr>
        <w:pStyle w:val="DotpointsSI"/>
      </w:pPr>
      <w:r>
        <w:t>l</w:t>
      </w:r>
      <w:r w:rsidRPr="003B4782">
        <w:t>isten actively and question effectively to confirm understanding</w:t>
      </w:r>
      <w:r w:rsidR="00B20DEE">
        <w:t xml:space="preserve">, gather accurate information </w:t>
      </w:r>
      <w:r w:rsidR="00DA3391">
        <w:t>and clarify instructions related to animals, tasks or workplace requirements</w:t>
      </w:r>
    </w:p>
    <w:p w14:paraId="74CCC2FD" w14:textId="51190712" w:rsidR="003B4782" w:rsidRPr="003B4782" w:rsidRDefault="003B4782" w:rsidP="003B4782">
      <w:pPr>
        <w:pStyle w:val="DotpointsSI"/>
      </w:pPr>
      <w:r>
        <w:t>r</w:t>
      </w:r>
      <w:r w:rsidRPr="003B4782">
        <w:t>espond appropriately to emotional or stressful situations</w:t>
      </w:r>
      <w:r w:rsidR="00263478">
        <w:t xml:space="preserve"> involving animals</w:t>
      </w:r>
      <w:r w:rsidR="00F3202E">
        <w:t xml:space="preserve"> or conflict</w:t>
      </w:r>
      <w:r w:rsidRPr="003B4782">
        <w:t>, showing empathy while maintaining professiona</w:t>
      </w:r>
      <w:r w:rsidR="00263478">
        <w:t xml:space="preserve">l boundaries and following organisational protocols </w:t>
      </w:r>
    </w:p>
    <w:p w14:paraId="6E614730" w14:textId="1EB0F208" w:rsidR="003B4782" w:rsidRPr="003B4782" w:rsidRDefault="00204CA1" w:rsidP="003B4782">
      <w:pPr>
        <w:pStyle w:val="DotpointsSI"/>
      </w:pPr>
      <w:r>
        <w:t>a</w:t>
      </w:r>
      <w:r w:rsidR="003B4782">
        <w:t>dapt communication st</w:t>
      </w:r>
      <w:r>
        <w:t xml:space="preserve">rategies or techniques </w:t>
      </w:r>
      <w:r w:rsidR="003B4782">
        <w:t>to suit different audience</w:t>
      </w:r>
      <w:r w:rsidR="2EE416CC">
        <w:t xml:space="preserve"> </w:t>
      </w:r>
      <w:r w:rsidR="000A4448">
        <w:t>needs and diverse characteristics</w:t>
      </w:r>
    </w:p>
    <w:p w14:paraId="24F4F034" w14:textId="19216BB7" w:rsidR="003B4782" w:rsidRPr="003B4782" w:rsidRDefault="000A4448" w:rsidP="003B4782">
      <w:pPr>
        <w:pStyle w:val="DotpointsSI"/>
      </w:pPr>
      <w:r>
        <w:t>u</w:t>
      </w:r>
      <w:r w:rsidR="003B4782" w:rsidRPr="003B4782">
        <w:t xml:space="preserve">se workplace communication systems and technologies to </w:t>
      </w:r>
      <w:r>
        <w:t xml:space="preserve">document, </w:t>
      </w:r>
      <w:r w:rsidR="003B4782" w:rsidRPr="003B4782">
        <w:t>send, receive and record information accurately and according to procedures.</w:t>
      </w:r>
    </w:p>
    <w:p w14:paraId="696A33A8" w14:textId="69825EF8" w:rsidR="003B4782" w:rsidRPr="003B4782" w:rsidRDefault="000A4448" w:rsidP="000A4448">
      <w:pPr>
        <w:pStyle w:val="DotpointsSI"/>
        <w:numPr>
          <w:ilvl w:val="0"/>
          <w:numId w:val="9"/>
        </w:numPr>
      </w:pPr>
      <w:r>
        <w:t xml:space="preserve">communicate </w:t>
      </w:r>
      <w:r w:rsidR="003B4782" w:rsidRPr="003B4782">
        <w:t xml:space="preserve">cooperatively </w:t>
      </w:r>
      <w:r>
        <w:t>with team members and supervisors</w:t>
      </w:r>
      <w:r w:rsidR="003B4782" w:rsidRPr="003B4782">
        <w:t xml:space="preserve"> </w:t>
      </w:r>
      <w:r>
        <w:t xml:space="preserve">to share </w:t>
      </w:r>
      <w:r w:rsidR="003B4782" w:rsidRPr="003B4782">
        <w:t>information, support others and contribut</w:t>
      </w:r>
      <w:r>
        <w:t>e</w:t>
      </w:r>
      <w:r w:rsidR="003B4782" w:rsidRPr="003B4782">
        <w:t xml:space="preserve"> to a positive and respectful workplace culture</w:t>
      </w:r>
    </w:p>
    <w:p w14:paraId="2A4CB309" w14:textId="54852E4B" w:rsidR="003B4782" w:rsidRPr="003B4782" w:rsidRDefault="000A4448" w:rsidP="003B4782">
      <w:pPr>
        <w:pStyle w:val="DotpointsSI"/>
      </w:pPr>
      <w:r>
        <w:t>i</w:t>
      </w:r>
      <w:r w:rsidR="003B4782" w:rsidRPr="003B4782">
        <w:t>dentify and address barriers to communication, seeking assistance or clarification when needed</w:t>
      </w:r>
    </w:p>
    <w:p w14:paraId="5B7D3589" w14:textId="6DCBEA52" w:rsidR="003B4782" w:rsidRPr="000A4448" w:rsidRDefault="000A4448" w:rsidP="000A4448">
      <w:pPr>
        <w:pStyle w:val="DotpointsSI"/>
      </w:pPr>
      <w:r>
        <w:t>r</w:t>
      </w:r>
      <w:r w:rsidR="003B4782" w:rsidRPr="000A4448">
        <w:t>ecognise and respond to conflict using calm, respectful communication and escalation procedures when required</w:t>
      </w:r>
    </w:p>
    <w:p w14:paraId="16D6C910" w14:textId="0541EDC2" w:rsidR="0028148A" w:rsidRPr="000A4448" w:rsidRDefault="000A4448" w:rsidP="0028148A">
      <w:pPr>
        <w:pStyle w:val="DotpointsSI"/>
      </w:pPr>
      <w:r>
        <w:t>f</w:t>
      </w:r>
      <w:r w:rsidR="003B4782" w:rsidRPr="000A4448">
        <w:t>ollow workplace and legal requirements for privacy, confidentiality and recordkeeping in all communication</w:t>
      </w:r>
      <w:r w:rsidR="00E079A3">
        <w:t xml:space="preserve"> activities</w:t>
      </w:r>
    </w:p>
    <w:p w14:paraId="0CA219FB" w14:textId="43CA307D" w:rsidR="0028148A" w:rsidRPr="001B4250" w:rsidRDefault="0028148A" w:rsidP="0028148A">
      <w:pPr>
        <w:pStyle w:val="Heading4"/>
        <w:rPr>
          <w:i/>
        </w:rPr>
      </w:pPr>
      <w:r>
        <w:t>Application of knowledge &amp; skills</w:t>
      </w:r>
    </w:p>
    <w:p w14:paraId="36A3458B" w14:textId="40E3AD00" w:rsidR="00192E21" w:rsidRPr="00192E21" w:rsidRDefault="00192E21" w:rsidP="00192E21">
      <w:pPr>
        <w:pStyle w:val="SIBodyText"/>
        <w:rPr>
          <w:lang w:eastAsia="en-GB"/>
        </w:rPr>
      </w:pPr>
      <w:r w:rsidRPr="00192E21">
        <w:rPr>
          <w:lang w:eastAsia="en-GB"/>
        </w:rPr>
        <w:t xml:space="preserve">This unit applies to individuals working in </w:t>
      </w:r>
      <w:r w:rsidRPr="0089749F">
        <w:rPr>
          <w:lang w:eastAsia="en-GB"/>
        </w:rPr>
        <w:t>animal</w:t>
      </w:r>
      <w:r w:rsidR="0089749F" w:rsidRPr="00611B6A">
        <w:rPr>
          <w:lang w:eastAsia="en-GB"/>
        </w:rPr>
        <w:t>-related</w:t>
      </w:r>
      <w:r w:rsidRPr="00192E21">
        <w:rPr>
          <w:lang w:eastAsia="en-GB"/>
        </w:rPr>
        <w:t xml:space="preserve"> environments where communication with clients, colleagues, supervisors and other industry personnel is an essential part of daily operations</w:t>
      </w:r>
      <w:r w:rsidR="00276094">
        <w:rPr>
          <w:lang w:eastAsia="en-GB"/>
        </w:rPr>
        <w:t>.</w:t>
      </w:r>
    </w:p>
    <w:p w14:paraId="30AFAD35" w14:textId="1890E2D7" w:rsidR="00192E21" w:rsidRPr="00192E21" w:rsidRDefault="00192E21" w:rsidP="00192E21">
      <w:pPr>
        <w:pStyle w:val="SIBodyText"/>
        <w:rPr>
          <w:lang w:eastAsia="en-GB"/>
        </w:rPr>
      </w:pPr>
      <w:r>
        <w:rPr>
          <w:lang w:eastAsia="en-GB"/>
        </w:rPr>
        <w:t>I</w:t>
      </w:r>
      <w:r w:rsidRPr="00192E21">
        <w:rPr>
          <w:lang w:eastAsia="en-GB"/>
        </w:rPr>
        <w:t xml:space="preserve">ndividuals </w:t>
      </w:r>
      <w:r w:rsidR="007B5D9C">
        <w:rPr>
          <w:lang w:eastAsia="en-GB"/>
        </w:rPr>
        <w:t xml:space="preserve">will </w:t>
      </w:r>
      <w:r w:rsidRPr="00192E21">
        <w:rPr>
          <w:lang w:eastAsia="en-GB"/>
        </w:rPr>
        <w:t xml:space="preserve">apply </w:t>
      </w:r>
      <w:r w:rsidR="007B5D9C">
        <w:rPr>
          <w:lang w:eastAsia="en-GB"/>
        </w:rPr>
        <w:t xml:space="preserve">core </w:t>
      </w:r>
      <w:r w:rsidRPr="00192E21">
        <w:rPr>
          <w:lang w:eastAsia="en-GB"/>
        </w:rPr>
        <w:t xml:space="preserve">knowledge of effective and professional communication principles to exchange information clearly, accurately and respectfully in a range of </w:t>
      </w:r>
      <w:r>
        <w:rPr>
          <w:lang w:eastAsia="en-GB"/>
        </w:rPr>
        <w:t xml:space="preserve">varying </w:t>
      </w:r>
      <w:r w:rsidRPr="00192E21">
        <w:rPr>
          <w:lang w:eastAsia="en-GB"/>
        </w:rPr>
        <w:t xml:space="preserve">workplace situations. They </w:t>
      </w:r>
      <w:r w:rsidR="007B5D9C">
        <w:rPr>
          <w:lang w:eastAsia="en-GB"/>
        </w:rPr>
        <w:t xml:space="preserve">will use </w:t>
      </w:r>
      <w:r w:rsidRPr="00192E21">
        <w:rPr>
          <w:lang w:eastAsia="en-GB"/>
        </w:rPr>
        <w:t xml:space="preserve">established communication models and strategies </w:t>
      </w:r>
      <w:r w:rsidR="007B5D9C">
        <w:rPr>
          <w:lang w:eastAsia="en-GB"/>
        </w:rPr>
        <w:t xml:space="preserve">and </w:t>
      </w:r>
      <w:r w:rsidRPr="00192E21">
        <w:rPr>
          <w:lang w:eastAsia="en-GB"/>
        </w:rPr>
        <w:t>adapt their approach to suit the purpose, audience and context, including when interacting with people of diverse backgrounds or when managing sensitive or emotionally charged situations.</w:t>
      </w:r>
    </w:p>
    <w:p w14:paraId="5E948E36" w14:textId="7970A559" w:rsidR="00192E21" w:rsidRPr="00192E21" w:rsidRDefault="00192E21" w:rsidP="00192E21">
      <w:pPr>
        <w:pStyle w:val="SIBodyText"/>
        <w:rPr>
          <w:lang w:eastAsia="en-GB"/>
        </w:rPr>
      </w:pPr>
      <w:r w:rsidRPr="00192E21">
        <w:rPr>
          <w:lang w:eastAsia="en-GB"/>
        </w:rPr>
        <w:t xml:space="preserve">Individuals </w:t>
      </w:r>
      <w:r w:rsidR="007B5D9C">
        <w:rPr>
          <w:lang w:eastAsia="en-GB"/>
        </w:rPr>
        <w:t xml:space="preserve">will </w:t>
      </w:r>
      <w:r w:rsidRPr="00192E21">
        <w:rPr>
          <w:lang w:eastAsia="en-GB"/>
        </w:rPr>
        <w:t>use a range of verbal, non-verbal</w:t>
      </w:r>
      <w:r w:rsidR="008D1496">
        <w:rPr>
          <w:lang w:eastAsia="en-GB"/>
        </w:rPr>
        <w:t xml:space="preserve">, </w:t>
      </w:r>
      <w:r w:rsidRPr="00192E21">
        <w:rPr>
          <w:lang w:eastAsia="en-GB"/>
        </w:rPr>
        <w:t xml:space="preserve">written </w:t>
      </w:r>
      <w:r w:rsidR="008D1496">
        <w:rPr>
          <w:lang w:eastAsia="en-GB"/>
        </w:rPr>
        <w:t xml:space="preserve">and digital </w:t>
      </w:r>
      <w:r w:rsidRPr="00192E21">
        <w:rPr>
          <w:lang w:eastAsia="en-GB"/>
        </w:rPr>
        <w:t xml:space="preserve">communication techniques to gather and provide information, confirm understanding and support positive workplace relationships. They </w:t>
      </w:r>
      <w:r w:rsidR="007B5D9C">
        <w:rPr>
          <w:lang w:eastAsia="en-GB"/>
        </w:rPr>
        <w:t xml:space="preserve">will </w:t>
      </w:r>
      <w:r w:rsidRPr="00192E21">
        <w:rPr>
          <w:lang w:eastAsia="en-GB"/>
        </w:rPr>
        <w:t>apply knowledge of workplace systems, technologies and protocols to document and share information in line with privacy, confidentiality and recordkeeping requirements.</w:t>
      </w:r>
    </w:p>
    <w:p w14:paraId="0420A428" w14:textId="4F5B8956" w:rsidR="00192E21" w:rsidRPr="00192E21" w:rsidRDefault="00192E21" w:rsidP="00192E21">
      <w:pPr>
        <w:pStyle w:val="SIBodyText"/>
        <w:rPr>
          <w:lang w:eastAsia="en-GB"/>
        </w:rPr>
      </w:pPr>
      <w:r w:rsidRPr="00192E21">
        <w:rPr>
          <w:lang w:eastAsia="en-GB"/>
        </w:rPr>
        <w:t xml:space="preserve">They </w:t>
      </w:r>
      <w:r w:rsidR="007B5D9C">
        <w:rPr>
          <w:lang w:eastAsia="en-GB"/>
        </w:rPr>
        <w:t xml:space="preserve">will </w:t>
      </w:r>
      <w:r w:rsidRPr="00192E21">
        <w:rPr>
          <w:lang w:eastAsia="en-GB"/>
        </w:rPr>
        <w:t xml:space="preserve">take responsibility for their own communication performance and contribute to a cooperative and respectful </w:t>
      </w:r>
      <w:r>
        <w:rPr>
          <w:lang w:eastAsia="en-GB"/>
        </w:rPr>
        <w:t>workplace</w:t>
      </w:r>
      <w:r w:rsidRPr="00192E21">
        <w:rPr>
          <w:lang w:eastAsia="en-GB"/>
        </w:rPr>
        <w:t xml:space="preserve"> environment. Under supervision, they </w:t>
      </w:r>
      <w:r w:rsidR="007B5D9C">
        <w:rPr>
          <w:lang w:eastAsia="en-GB"/>
        </w:rPr>
        <w:t xml:space="preserve">will </w:t>
      </w:r>
      <w:r w:rsidRPr="00192E21">
        <w:rPr>
          <w:lang w:eastAsia="en-GB"/>
        </w:rPr>
        <w:t>apply known strategies to identify and address barriers to communication, and use professional approaches to prevent or resolve conflict, seeking guidance or escalation when situations fall outside their authority or experience.</w:t>
      </w:r>
    </w:p>
    <w:p w14:paraId="2EBAB502" w14:textId="6C3B3802" w:rsidR="00300248" w:rsidRPr="00300248" w:rsidRDefault="00192E21" w:rsidP="00192E21">
      <w:pPr>
        <w:pStyle w:val="SIBodyText"/>
        <w:rPr>
          <w:lang w:eastAsia="en-GB"/>
        </w:rPr>
      </w:pPr>
      <w:r w:rsidRPr="00192E21">
        <w:rPr>
          <w:lang w:eastAsia="en-GB"/>
        </w:rPr>
        <w:t>Work is carried out within established policies</w:t>
      </w:r>
      <w:r w:rsidR="007B5D9C">
        <w:rPr>
          <w:lang w:eastAsia="en-GB"/>
        </w:rPr>
        <w:t xml:space="preserve"> and </w:t>
      </w:r>
      <w:r w:rsidRPr="00192E21">
        <w:rPr>
          <w:lang w:eastAsia="en-GB"/>
        </w:rPr>
        <w:t>procedures with accountability for accurate information exchange, respectful interactions, and maintaining the reputation and professionalism of the organisation.</w:t>
      </w:r>
    </w:p>
    <w:p w14:paraId="1C8F9B21" w14:textId="5EB1C36B" w:rsidR="00B76B2F" w:rsidRPr="001B4250" w:rsidRDefault="00B76B2F" w:rsidP="00105D19">
      <w:pPr>
        <w:pStyle w:val="Heading4"/>
        <w:rPr>
          <w:i/>
        </w:rPr>
      </w:pPr>
      <w:r w:rsidRPr="001B4250">
        <w:lastRenderedPageBreak/>
        <w:t>Pre-requisite unit</w:t>
      </w:r>
    </w:p>
    <w:p w14:paraId="4C3F1116" w14:textId="34A8C5C3" w:rsidR="00B76B2F" w:rsidRPr="001B4250" w:rsidRDefault="007B5D9C" w:rsidP="00B76B2F">
      <w:pPr>
        <w:pStyle w:val="BodyTextSI"/>
        <w:rPr>
          <w:rFonts w:ascii="Arial" w:hAnsi="Arial" w:cs="Arial"/>
          <w:color w:val="000000" w:themeColor="text2"/>
        </w:rPr>
      </w:pPr>
      <w:r>
        <w:rPr>
          <w:rFonts w:ascii="Arial" w:hAnsi="Arial" w:cs="Arial"/>
          <w:color w:val="000000" w:themeColor="text2"/>
        </w:rPr>
        <w:t>Nil</w:t>
      </w:r>
    </w:p>
    <w:p w14:paraId="14B940A8" w14:textId="211B4968" w:rsidR="002539F9" w:rsidRPr="001B4250" w:rsidRDefault="002539F9" w:rsidP="00105D19">
      <w:pPr>
        <w:pStyle w:val="Heading4"/>
        <w:rPr>
          <w:i/>
        </w:rPr>
      </w:pPr>
      <w:r w:rsidRPr="001B4250">
        <w:t>Unit sector</w:t>
      </w:r>
    </w:p>
    <w:p w14:paraId="7B244E65" w14:textId="71844B0E" w:rsidR="00B76B2F" w:rsidRPr="001B4250" w:rsidRDefault="00F70393" w:rsidP="00D024B9">
      <w:pPr>
        <w:pStyle w:val="BodyTextSI"/>
        <w:rPr>
          <w:rFonts w:ascii="Arial" w:hAnsi="Arial" w:cs="Arial"/>
          <w:color w:val="000000" w:themeColor="text2"/>
        </w:rPr>
      </w:pPr>
      <w:r>
        <w:rPr>
          <w:rFonts w:ascii="Arial" w:hAnsi="Arial" w:cs="Arial"/>
          <w:color w:val="000000" w:themeColor="text2"/>
        </w:rPr>
        <w:t>General Animal Care (GEN)</w:t>
      </w:r>
    </w:p>
    <w:p w14:paraId="5BEB7EBC" w14:textId="6AAB0D1E" w:rsidR="006275E3" w:rsidRPr="001B4250" w:rsidRDefault="006A5CF9" w:rsidP="00105D19">
      <w:pPr>
        <w:pStyle w:val="Heading4"/>
      </w:pPr>
      <w:r w:rsidRPr="001B4250">
        <w:t>F</w:t>
      </w:r>
      <w:r w:rsidR="00A83F69" w:rsidRPr="001B4250">
        <w:t>oundation skills</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80"/>
        <w:gridCol w:w="1880"/>
        <w:gridCol w:w="1881"/>
        <w:gridCol w:w="2255"/>
      </w:tblGrid>
      <w:tr w:rsidR="00C602DE" w:rsidRPr="001B4250" w14:paraId="6E035243" w14:textId="77777777" w:rsidTr="00AD0CFC">
        <w:tc>
          <w:tcPr>
            <w:tcW w:w="1880" w:type="dxa"/>
          </w:tcPr>
          <w:p w14:paraId="1B1FC08B" w14:textId="10EC77E6" w:rsidR="00726491" w:rsidRPr="001B4250" w:rsidRDefault="00726491" w:rsidP="00726491">
            <w:pPr>
              <w:pStyle w:val="BodyTextSI"/>
              <w:rPr>
                <w:rFonts w:ascii="Arial" w:hAnsi="Arial" w:cs="Arial"/>
                <w:b/>
                <w:bCs/>
                <w:color w:val="000000" w:themeColor="text2"/>
              </w:rPr>
            </w:pPr>
            <w:r w:rsidRPr="001B4250">
              <w:rPr>
                <w:rFonts w:ascii="Arial" w:hAnsi="Arial" w:cs="Arial"/>
                <w:b/>
                <w:bCs/>
                <w:color w:val="000000" w:themeColor="text2"/>
              </w:rPr>
              <w:t>Learning</w:t>
            </w:r>
          </w:p>
        </w:tc>
        <w:tc>
          <w:tcPr>
            <w:tcW w:w="1880" w:type="dxa"/>
          </w:tcPr>
          <w:p w14:paraId="2C2A6618" w14:textId="4372DF00" w:rsidR="00726491" w:rsidRPr="001B4250" w:rsidRDefault="00726491" w:rsidP="00726491">
            <w:pPr>
              <w:pStyle w:val="BodyTextSI"/>
              <w:rPr>
                <w:rFonts w:ascii="Arial" w:hAnsi="Arial" w:cs="Arial"/>
                <w:b/>
                <w:bCs/>
                <w:color w:val="000000" w:themeColor="text2"/>
              </w:rPr>
            </w:pPr>
            <w:r w:rsidRPr="001B4250">
              <w:rPr>
                <w:rFonts w:ascii="Arial" w:hAnsi="Arial" w:cs="Arial"/>
                <w:b/>
                <w:bCs/>
                <w:color w:val="000000" w:themeColor="text2"/>
              </w:rPr>
              <w:t>Reading</w:t>
            </w:r>
          </w:p>
        </w:tc>
        <w:tc>
          <w:tcPr>
            <w:tcW w:w="1880" w:type="dxa"/>
          </w:tcPr>
          <w:p w14:paraId="719B7923" w14:textId="274AE6DF" w:rsidR="00726491" w:rsidRPr="001B4250" w:rsidRDefault="00726491" w:rsidP="00726491">
            <w:pPr>
              <w:pStyle w:val="BodyTextSI"/>
              <w:rPr>
                <w:rFonts w:ascii="Arial" w:hAnsi="Arial" w:cs="Arial"/>
                <w:b/>
                <w:bCs/>
                <w:color w:val="000000" w:themeColor="text2"/>
              </w:rPr>
            </w:pPr>
            <w:r w:rsidRPr="001B4250">
              <w:rPr>
                <w:rFonts w:ascii="Arial" w:hAnsi="Arial" w:cs="Arial"/>
                <w:b/>
                <w:bCs/>
                <w:color w:val="000000" w:themeColor="text2"/>
              </w:rPr>
              <w:t>Writing</w:t>
            </w:r>
          </w:p>
        </w:tc>
        <w:tc>
          <w:tcPr>
            <w:tcW w:w="1881" w:type="dxa"/>
          </w:tcPr>
          <w:p w14:paraId="74832C6C" w14:textId="62FDE15C" w:rsidR="00726491" w:rsidRPr="001B4250" w:rsidRDefault="00726491" w:rsidP="00726491">
            <w:pPr>
              <w:pStyle w:val="BodyTextSI"/>
              <w:rPr>
                <w:rFonts w:ascii="Arial" w:hAnsi="Arial" w:cs="Arial"/>
                <w:b/>
                <w:bCs/>
                <w:color w:val="000000" w:themeColor="text2"/>
              </w:rPr>
            </w:pPr>
            <w:r w:rsidRPr="001B4250">
              <w:rPr>
                <w:rFonts w:ascii="Arial" w:hAnsi="Arial" w:cs="Arial"/>
                <w:b/>
                <w:bCs/>
                <w:color w:val="000000" w:themeColor="text2"/>
              </w:rPr>
              <w:t>Oral communication</w:t>
            </w:r>
          </w:p>
        </w:tc>
        <w:tc>
          <w:tcPr>
            <w:tcW w:w="2255" w:type="dxa"/>
          </w:tcPr>
          <w:p w14:paraId="674C1D0C" w14:textId="3E45BCD6" w:rsidR="00726491" w:rsidRPr="001B4250" w:rsidRDefault="00726491" w:rsidP="00726491">
            <w:pPr>
              <w:pStyle w:val="BodyTextSI"/>
              <w:rPr>
                <w:rFonts w:ascii="Arial" w:hAnsi="Arial" w:cs="Arial"/>
                <w:b/>
                <w:bCs/>
                <w:color w:val="000000" w:themeColor="text2"/>
              </w:rPr>
            </w:pPr>
            <w:r w:rsidRPr="001B4250">
              <w:rPr>
                <w:rFonts w:ascii="Arial" w:hAnsi="Arial" w:cs="Arial"/>
                <w:b/>
                <w:bCs/>
                <w:color w:val="000000" w:themeColor="text2"/>
              </w:rPr>
              <w:t>Numeracy</w:t>
            </w:r>
          </w:p>
        </w:tc>
      </w:tr>
      <w:tr w:rsidR="00C602DE" w:rsidRPr="001B4250" w14:paraId="392C0B40" w14:textId="77777777" w:rsidTr="00AD0CFC">
        <w:tc>
          <w:tcPr>
            <w:tcW w:w="1880" w:type="dxa"/>
          </w:tcPr>
          <w:p w14:paraId="1077CCAE" w14:textId="10F587C0" w:rsidR="00726491" w:rsidRPr="001B4250" w:rsidRDefault="007B5D9C" w:rsidP="00726491">
            <w:pPr>
              <w:pStyle w:val="BodyTextSI"/>
              <w:rPr>
                <w:rFonts w:ascii="Arial" w:hAnsi="Arial" w:cs="Arial"/>
                <w:color w:val="000000" w:themeColor="text2"/>
              </w:rPr>
            </w:pPr>
            <w:r>
              <w:rPr>
                <w:rFonts w:ascii="Arial" w:hAnsi="Arial" w:cs="Arial"/>
                <w:color w:val="000000" w:themeColor="text2"/>
              </w:rPr>
              <w:t>3</w:t>
            </w:r>
          </w:p>
        </w:tc>
        <w:tc>
          <w:tcPr>
            <w:tcW w:w="1880" w:type="dxa"/>
          </w:tcPr>
          <w:p w14:paraId="5EF3D7E5" w14:textId="36658C05" w:rsidR="00726491" w:rsidRPr="001B4250" w:rsidRDefault="007B5D9C" w:rsidP="00726491">
            <w:pPr>
              <w:pStyle w:val="BodyTextSI"/>
              <w:rPr>
                <w:rFonts w:ascii="Arial" w:hAnsi="Arial" w:cs="Arial"/>
                <w:color w:val="000000" w:themeColor="text2"/>
              </w:rPr>
            </w:pPr>
            <w:r>
              <w:rPr>
                <w:rFonts w:ascii="Arial" w:hAnsi="Arial" w:cs="Arial"/>
                <w:color w:val="000000" w:themeColor="text2"/>
              </w:rPr>
              <w:t>3</w:t>
            </w:r>
          </w:p>
        </w:tc>
        <w:tc>
          <w:tcPr>
            <w:tcW w:w="1880" w:type="dxa"/>
          </w:tcPr>
          <w:p w14:paraId="4BAE5E3B" w14:textId="70B9694A" w:rsidR="00726491" w:rsidRPr="001B4250" w:rsidRDefault="007B5D9C" w:rsidP="00726491">
            <w:pPr>
              <w:pStyle w:val="BodyTextSI"/>
              <w:rPr>
                <w:rFonts w:ascii="Arial" w:hAnsi="Arial" w:cs="Arial"/>
                <w:color w:val="000000" w:themeColor="text2"/>
              </w:rPr>
            </w:pPr>
            <w:r>
              <w:rPr>
                <w:rFonts w:ascii="Arial" w:hAnsi="Arial" w:cs="Arial"/>
                <w:color w:val="000000" w:themeColor="text2"/>
              </w:rPr>
              <w:t>4</w:t>
            </w:r>
          </w:p>
        </w:tc>
        <w:tc>
          <w:tcPr>
            <w:tcW w:w="1881" w:type="dxa"/>
          </w:tcPr>
          <w:p w14:paraId="7B61E8CD" w14:textId="1409350B" w:rsidR="00726491" w:rsidRPr="001B4250" w:rsidRDefault="007B5D9C" w:rsidP="00726491">
            <w:pPr>
              <w:pStyle w:val="BodyTextSI"/>
              <w:rPr>
                <w:rFonts w:ascii="Arial" w:hAnsi="Arial" w:cs="Arial"/>
                <w:color w:val="000000" w:themeColor="text2"/>
              </w:rPr>
            </w:pPr>
            <w:r>
              <w:rPr>
                <w:rFonts w:ascii="Arial" w:hAnsi="Arial" w:cs="Arial"/>
                <w:color w:val="000000" w:themeColor="text2"/>
              </w:rPr>
              <w:t>4</w:t>
            </w:r>
          </w:p>
        </w:tc>
        <w:tc>
          <w:tcPr>
            <w:tcW w:w="2255" w:type="dxa"/>
          </w:tcPr>
          <w:p w14:paraId="762D0BD6" w14:textId="37AF8EDC" w:rsidR="00726491" w:rsidRPr="001B4250" w:rsidRDefault="007B5D9C" w:rsidP="00726491">
            <w:pPr>
              <w:pStyle w:val="BodyTextSI"/>
              <w:rPr>
                <w:rFonts w:ascii="Arial" w:hAnsi="Arial" w:cs="Arial"/>
                <w:color w:val="000000" w:themeColor="text2"/>
              </w:rPr>
            </w:pPr>
            <w:r>
              <w:rPr>
                <w:rFonts w:ascii="Arial" w:hAnsi="Arial" w:cs="Arial"/>
                <w:color w:val="000000" w:themeColor="text2"/>
              </w:rPr>
              <w:t>1</w:t>
            </w:r>
          </w:p>
        </w:tc>
      </w:tr>
    </w:tbl>
    <w:p w14:paraId="22B33720" w14:textId="77777777" w:rsidR="009266A4" w:rsidRDefault="009266A4" w:rsidP="00726491">
      <w:pPr>
        <w:pStyle w:val="BodyTextSI"/>
        <w:rPr>
          <w:rFonts w:ascii="Arial" w:hAnsi="Arial" w:cs="Arial"/>
          <w:b/>
          <w:bCs/>
          <w:color w:val="000000" w:themeColor="text2"/>
        </w:rPr>
      </w:pPr>
    </w:p>
    <w:p w14:paraId="5DA1BE53" w14:textId="4B137C45" w:rsidR="00593F1C" w:rsidRPr="001B4250" w:rsidRDefault="00843203" w:rsidP="00726491">
      <w:pPr>
        <w:pStyle w:val="BodyTextSI"/>
        <w:rPr>
          <w:rFonts w:ascii="Arial" w:hAnsi="Arial" w:cs="Arial"/>
          <w:color w:val="000000" w:themeColor="text2"/>
        </w:rPr>
      </w:pPr>
      <w:r w:rsidRPr="001B4250">
        <w:rPr>
          <w:rFonts w:ascii="Arial" w:hAnsi="Arial" w:cs="Arial"/>
          <w:b/>
          <w:bCs/>
          <w:color w:val="000000" w:themeColor="text2"/>
        </w:rPr>
        <w:t>Other foundation skills information</w:t>
      </w:r>
    </w:p>
    <w:p w14:paraId="26925CE9" w14:textId="36E0E6FE" w:rsidR="002A5DCC" w:rsidRPr="001B4250" w:rsidRDefault="009266A4" w:rsidP="00726491">
      <w:pPr>
        <w:pStyle w:val="BodyTextSI"/>
        <w:rPr>
          <w:rFonts w:ascii="Arial" w:hAnsi="Arial" w:cs="Arial"/>
          <w:color w:val="000000" w:themeColor="text2"/>
        </w:rPr>
      </w:pPr>
      <w:r>
        <w:rPr>
          <w:rFonts w:ascii="Arial" w:hAnsi="Arial" w:cs="Arial"/>
          <w:color w:val="000000" w:themeColor="text2"/>
        </w:rPr>
        <w:t>D</w:t>
      </w:r>
      <w:r w:rsidR="007B5D9C">
        <w:rPr>
          <w:rFonts w:ascii="Arial" w:hAnsi="Arial" w:cs="Arial"/>
          <w:color w:val="000000" w:themeColor="text2"/>
        </w:rPr>
        <w:t>igital literacy for written communication using technology</w:t>
      </w:r>
      <w:r w:rsidR="003F0B26">
        <w:rPr>
          <w:rFonts w:ascii="Arial" w:hAnsi="Arial" w:cs="Arial"/>
          <w:color w:val="000000" w:themeColor="text2"/>
        </w:rPr>
        <w:t xml:space="preserve"> and use of digital communication technology</w:t>
      </w:r>
    </w:p>
    <w:p w14:paraId="15005F50" w14:textId="261B07C9" w:rsidR="00FB2F6B" w:rsidRPr="001B4250" w:rsidRDefault="00FB2F6B" w:rsidP="00D024B9">
      <w:pPr>
        <w:pStyle w:val="BodyTextSI"/>
        <w:rPr>
          <w:rFonts w:ascii="Arial" w:hAnsi="Arial" w:cs="Arial"/>
          <w:b/>
          <w:bCs/>
          <w:color w:val="000000" w:themeColor="text2"/>
          <w:sz w:val="28"/>
          <w:szCs w:val="28"/>
        </w:rPr>
      </w:pPr>
      <w:r w:rsidRPr="001B4250">
        <w:rPr>
          <w:rFonts w:ascii="Arial" w:hAnsi="Arial" w:cs="Arial"/>
          <w:b/>
          <w:bCs/>
          <w:color w:val="000000" w:themeColor="text2"/>
          <w:sz w:val="28"/>
          <w:szCs w:val="28"/>
        </w:rPr>
        <w:t>Assessment Requirements</w:t>
      </w:r>
    </w:p>
    <w:p w14:paraId="6D8C9B22" w14:textId="7DAF89F3" w:rsidR="00FB2F6B" w:rsidRPr="00A850A8" w:rsidRDefault="00FB2F6B" w:rsidP="00D024B9">
      <w:pPr>
        <w:pStyle w:val="BodyTextSI"/>
        <w:rPr>
          <w:rFonts w:ascii="Arial" w:hAnsi="Arial" w:cs="Arial"/>
          <w:b/>
          <w:bCs/>
          <w:color w:val="000000" w:themeColor="text2"/>
        </w:rPr>
      </w:pPr>
      <w:r w:rsidRPr="00A850A8">
        <w:rPr>
          <w:rFonts w:ascii="Arial" w:hAnsi="Arial" w:cs="Arial"/>
          <w:b/>
          <w:bCs/>
          <w:color w:val="000000" w:themeColor="text2"/>
        </w:rPr>
        <w:t>Performance evidence</w:t>
      </w:r>
    </w:p>
    <w:p w14:paraId="21D02450" w14:textId="71985462" w:rsidR="009F3DF1" w:rsidRDefault="00C378AD" w:rsidP="00CA4E80">
      <w:pPr>
        <w:pStyle w:val="SIBodyText"/>
      </w:pPr>
      <w:r w:rsidRPr="00C378AD">
        <w:t>Individuals must apply the skills and knowledge specified in the unit of competency to</w:t>
      </w:r>
      <w:r w:rsidR="009F3DF1">
        <w:t>:</w:t>
      </w:r>
    </w:p>
    <w:p w14:paraId="39FF871F" w14:textId="5CF925C4" w:rsidR="00C378AD" w:rsidRPr="00C378AD" w:rsidRDefault="00C378AD" w:rsidP="00611B6A">
      <w:pPr>
        <w:pStyle w:val="SIBulletList1"/>
      </w:pPr>
      <w:r w:rsidRPr="00C378AD">
        <w:t xml:space="preserve">communicate </w:t>
      </w:r>
      <w:r w:rsidR="004B3B61">
        <w:t xml:space="preserve">animal-related information </w:t>
      </w:r>
      <w:r w:rsidRPr="00C378AD">
        <w:t>effectively</w:t>
      </w:r>
      <w:r w:rsidR="001D5414">
        <w:t xml:space="preserve"> </w:t>
      </w:r>
      <w:r w:rsidRPr="00C378AD">
        <w:t xml:space="preserve">on a minimum of </w:t>
      </w:r>
      <w:r w:rsidR="00154744">
        <w:t>six</w:t>
      </w:r>
      <w:r w:rsidRPr="00C378AD">
        <w:t xml:space="preserve"> different occasions, </w:t>
      </w:r>
      <w:r w:rsidR="00B445D9">
        <w:t xml:space="preserve">where the occasions </w:t>
      </w:r>
      <w:r w:rsidR="0078246E">
        <w:t xml:space="preserve">collectively </w:t>
      </w:r>
      <w:r w:rsidRPr="00C378AD">
        <w:t>includ</w:t>
      </w:r>
      <w:r w:rsidR="00B445D9">
        <w:t>e</w:t>
      </w:r>
      <w:r w:rsidRPr="00C378AD">
        <w:t xml:space="preserve"> </w:t>
      </w:r>
      <w:r w:rsidR="00FB3171">
        <w:t xml:space="preserve">communication with </w:t>
      </w:r>
      <w:r w:rsidR="00112EEB">
        <w:t xml:space="preserve">at least one internal and one external </w:t>
      </w:r>
      <w:r w:rsidR="007B0222">
        <w:t xml:space="preserve">person and </w:t>
      </w:r>
      <w:r w:rsidRPr="00C378AD">
        <w:t>each of the following:</w:t>
      </w:r>
    </w:p>
    <w:p w14:paraId="1AEF9079" w14:textId="53ACD9F5" w:rsidR="00C378AD" w:rsidRPr="00C378AD" w:rsidRDefault="00C378AD" w:rsidP="00B2509D">
      <w:pPr>
        <w:pStyle w:val="Secondarydotpoint"/>
      </w:pPr>
      <w:r w:rsidRPr="00C378AD">
        <w:t>in writing using digital media</w:t>
      </w:r>
    </w:p>
    <w:p w14:paraId="73862E1F" w14:textId="5D2ABC53" w:rsidR="00C378AD" w:rsidRDefault="00B2509D" w:rsidP="00B2509D">
      <w:pPr>
        <w:pStyle w:val="Secondarydotpoint"/>
      </w:pPr>
      <w:r>
        <w:t xml:space="preserve">in person </w:t>
      </w:r>
      <w:r w:rsidR="00C378AD" w:rsidRPr="00C378AD">
        <w:t xml:space="preserve">with </w:t>
      </w:r>
      <w:r w:rsidR="005E61BE">
        <w:t>an animal owner or carer</w:t>
      </w:r>
      <w:r w:rsidR="00C378AD" w:rsidRPr="00C378AD">
        <w:t xml:space="preserve"> or industry representative </w:t>
      </w:r>
    </w:p>
    <w:p w14:paraId="271FB2FF" w14:textId="320D3EF3" w:rsidR="00C378AD" w:rsidRDefault="00B2509D" w:rsidP="00B2509D">
      <w:pPr>
        <w:pStyle w:val="Secondarydotpoint"/>
      </w:pPr>
      <w:r>
        <w:t xml:space="preserve">in person </w:t>
      </w:r>
      <w:r w:rsidR="00C378AD">
        <w:t>with a supervisor</w:t>
      </w:r>
    </w:p>
    <w:p w14:paraId="1D10C6B6" w14:textId="71AB8B75" w:rsidR="0006115C" w:rsidRDefault="0006115C" w:rsidP="00B2509D">
      <w:pPr>
        <w:pStyle w:val="Secondarydotpoint"/>
      </w:pPr>
      <w:r>
        <w:t xml:space="preserve">using </w:t>
      </w:r>
      <w:r w:rsidR="008A1D17">
        <w:t>communication technology</w:t>
      </w:r>
      <w:r w:rsidR="00BF0E38">
        <w:t xml:space="preserve"> such as video conferencing</w:t>
      </w:r>
    </w:p>
    <w:p w14:paraId="7647B66B" w14:textId="4134C70B" w:rsidR="00C378AD" w:rsidRPr="00C378AD" w:rsidRDefault="00C378AD" w:rsidP="00B2509D">
      <w:pPr>
        <w:pStyle w:val="Secondarydotpoint"/>
      </w:pPr>
      <w:r>
        <w:t>with team member</w:t>
      </w:r>
      <w:r w:rsidR="00B2509D">
        <w:t>s</w:t>
      </w:r>
      <w:r>
        <w:t xml:space="preserve"> </w:t>
      </w:r>
      <w:r w:rsidR="00B2509D">
        <w:t>in a group</w:t>
      </w:r>
      <w:r>
        <w:t xml:space="preserve"> </w:t>
      </w:r>
      <w:r w:rsidR="00B2509D">
        <w:t>discussion</w:t>
      </w:r>
    </w:p>
    <w:p w14:paraId="306435D2" w14:textId="4CA8974A" w:rsidR="00C602DE" w:rsidRDefault="003D6EB0" w:rsidP="00B2509D">
      <w:pPr>
        <w:pStyle w:val="DotpointsSI"/>
      </w:pPr>
      <w:r>
        <w:t xml:space="preserve">on </w:t>
      </w:r>
      <w:r w:rsidR="000F1A6A">
        <w:t>at least one</w:t>
      </w:r>
      <w:r>
        <w:t xml:space="preserve"> additional occasion, </w:t>
      </w:r>
      <w:r w:rsidR="009B46C2">
        <w:t>use</w:t>
      </w:r>
      <w:r w:rsidR="00B2509D">
        <w:t xml:space="preserve"> communication strategies or techniques to: </w:t>
      </w:r>
    </w:p>
    <w:p w14:paraId="40F69782" w14:textId="658835FB" w:rsidR="009B46C2" w:rsidRDefault="00D84ABF" w:rsidP="00B2509D">
      <w:pPr>
        <w:pStyle w:val="Secondarydotpoint"/>
      </w:pPr>
      <w:r>
        <w:t xml:space="preserve">defuse or </w:t>
      </w:r>
      <w:r w:rsidR="00B2509D">
        <w:t xml:space="preserve">resolve </w:t>
      </w:r>
      <w:r>
        <w:t>a</w:t>
      </w:r>
      <w:r w:rsidR="0020147B">
        <w:t xml:space="preserve"> </w:t>
      </w:r>
      <w:r w:rsidR="00B2509D">
        <w:t>conflict</w:t>
      </w:r>
      <w:r w:rsidR="007327E9">
        <w:t xml:space="preserve"> about an anima</w:t>
      </w:r>
      <w:r w:rsidR="00221D35">
        <w:t>l-related issue</w:t>
      </w:r>
      <w:r w:rsidR="007327E9">
        <w:t xml:space="preserve"> </w:t>
      </w:r>
      <w:r w:rsidR="00D13E43">
        <w:t xml:space="preserve">or workplace </w:t>
      </w:r>
      <w:r w:rsidR="00D523CC">
        <w:t>situation</w:t>
      </w:r>
      <w:r w:rsidR="00D13E43">
        <w:t xml:space="preserve"> </w:t>
      </w:r>
    </w:p>
    <w:p w14:paraId="0A0A7E64" w14:textId="4AB29B24" w:rsidR="00B2509D" w:rsidRDefault="00B2509D" w:rsidP="009B46C2">
      <w:pPr>
        <w:pStyle w:val="Secondarydotpoint"/>
        <w:numPr>
          <w:ilvl w:val="0"/>
          <w:numId w:val="0"/>
        </w:numPr>
        <w:ind w:left="1440"/>
      </w:pPr>
      <w:r>
        <w:t xml:space="preserve">or </w:t>
      </w:r>
    </w:p>
    <w:p w14:paraId="3EA32D4F" w14:textId="7C601649" w:rsidR="009B46C2" w:rsidRPr="00A850A8" w:rsidRDefault="0020147B" w:rsidP="00124EA9">
      <w:pPr>
        <w:pStyle w:val="Secondarydotpoint"/>
      </w:pPr>
      <w:r>
        <w:t>respond to an</w:t>
      </w:r>
      <w:r w:rsidR="009B46C2">
        <w:t xml:space="preserve"> </w:t>
      </w:r>
      <w:r w:rsidR="009B46C2" w:rsidRPr="003B4782">
        <w:t>emotional</w:t>
      </w:r>
      <w:r>
        <w:t>ly sensitive</w:t>
      </w:r>
      <w:r w:rsidR="009B46C2" w:rsidRPr="003B4782">
        <w:t xml:space="preserve"> or stressful situatio</w:t>
      </w:r>
      <w:r w:rsidR="00221D35">
        <w:t>n</w:t>
      </w:r>
      <w:r w:rsidR="0089072C">
        <w:t xml:space="preserve"> involving </w:t>
      </w:r>
      <w:r w:rsidR="0013208C">
        <w:t xml:space="preserve">an </w:t>
      </w:r>
      <w:r w:rsidR="0089072C">
        <w:t>animal</w:t>
      </w:r>
      <w:r w:rsidR="00D849F7">
        <w:t xml:space="preserve"> or workplace issue.</w:t>
      </w:r>
      <w:r w:rsidR="008270C7">
        <w:t xml:space="preserve"> </w:t>
      </w:r>
    </w:p>
    <w:p w14:paraId="1CACF4A4" w14:textId="7E1CC9CB" w:rsidR="002D4A5E" w:rsidRPr="00A850A8" w:rsidRDefault="002D4A5E" w:rsidP="002D4A5E">
      <w:pPr>
        <w:pStyle w:val="BodyTextSI"/>
        <w:rPr>
          <w:rFonts w:ascii="Arial" w:hAnsi="Arial" w:cs="Arial"/>
          <w:b/>
          <w:bCs/>
          <w:color w:val="000000" w:themeColor="text2"/>
        </w:rPr>
      </w:pPr>
      <w:r w:rsidRPr="00A850A8">
        <w:rPr>
          <w:rFonts w:ascii="Arial" w:hAnsi="Arial" w:cs="Arial"/>
          <w:b/>
          <w:bCs/>
          <w:color w:val="000000" w:themeColor="text2"/>
        </w:rPr>
        <w:t>Knowledge evidence</w:t>
      </w:r>
    </w:p>
    <w:p w14:paraId="2CEC83DC" w14:textId="77777777" w:rsidR="00C378AD" w:rsidRDefault="00C378AD" w:rsidP="00C378AD">
      <w:pPr>
        <w:pStyle w:val="SIBodyText"/>
      </w:pPr>
      <w:r>
        <w:t xml:space="preserve">To demonstrate the application of the knowledge specified in this unit of competency, individuals must have knowledge of: </w:t>
      </w:r>
    </w:p>
    <w:p w14:paraId="6A3A52C7" w14:textId="268C73B9" w:rsidR="009E2070" w:rsidRDefault="009E2070" w:rsidP="009B46C2">
      <w:pPr>
        <w:pStyle w:val="DotpointsSI"/>
      </w:pPr>
      <w:r>
        <w:lastRenderedPageBreak/>
        <w:t>types and purposes of communication</w:t>
      </w:r>
      <w:r w:rsidR="008213F9">
        <w:t xml:space="preserve"> in an animal-related workplace,</w:t>
      </w:r>
      <w:r w:rsidR="00D33F4D">
        <w:t xml:space="preserve"> including:</w:t>
      </w:r>
    </w:p>
    <w:p w14:paraId="29F21203" w14:textId="3AA98989" w:rsidR="006F6053" w:rsidRDefault="006F6053" w:rsidP="00AC262D">
      <w:pPr>
        <w:pStyle w:val="SIBulletList2"/>
        <w:numPr>
          <w:ilvl w:val="0"/>
          <w:numId w:val="0"/>
        </w:numPr>
        <w:ind w:left="714" w:hanging="5"/>
      </w:pPr>
    </w:p>
    <w:p w14:paraId="4B8F9FFD" w14:textId="577C67EB" w:rsidR="0048432B" w:rsidRDefault="0048432B" w:rsidP="006F6053">
      <w:pPr>
        <w:pStyle w:val="Secondarydotpoint"/>
      </w:pPr>
      <w:r>
        <w:t xml:space="preserve">receiving </w:t>
      </w:r>
      <w:r w:rsidR="003B6536">
        <w:t>and</w:t>
      </w:r>
      <w:r>
        <w:t xml:space="preserve"> providing information </w:t>
      </w:r>
    </w:p>
    <w:p w14:paraId="24D53626" w14:textId="57A92925" w:rsidR="006F6053" w:rsidRDefault="006F6053" w:rsidP="006F6053">
      <w:pPr>
        <w:pStyle w:val="Secondarydotpoint"/>
      </w:pPr>
      <w:r>
        <w:t>verbal</w:t>
      </w:r>
      <w:r w:rsidR="008213F9">
        <w:t xml:space="preserve">, </w:t>
      </w:r>
      <w:r w:rsidR="00714AF4">
        <w:t>non-verbal</w:t>
      </w:r>
      <w:r w:rsidR="008213F9">
        <w:t xml:space="preserve">, </w:t>
      </w:r>
      <w:r>
        <w:t>written</w:t>
      </w:r>
      <w:r w:rsidR="008213F9">
        <w:t xml:space="preserve">, </w:t>
      </w:r>
      <w:r w:rsidR="00B84C72">
        <w:t xml:space="preserve">digital </w:t>
      </w:r>
      <w:r>
        <w:t xml:space="preserve"> </w:t>
      </w:r>
    </w:p>
    <w:p w14:paraId="16023EB3" w14:textId="60911CAF" w:rsidR="008F209F" w:rsidRDefault="00C609A3" w:rsidP="00611B6A">
      <w:pPr>
        <w:pStyle w:val="DotpointsSI"/>
      </w:pPr>
      <w:r>
        <w:t>p</w:t>
      </w:r>
      <w:r w:rsidR="009B46C2">
        <w:t>rinciples and models of effective communication, including:</w:t>
      </w:r>
    </w:p>
    <w:p w14:paraId="7196A1E8" w14:textId="3A065D9C" w:rsidR="008F209F" w:rsidRDefault="00966F8F" w:rsidP="008F209F">
      <w:pPr>
        <w:pStyle w:val="Secondarydotpoint"/>
      </w:pPr>
      <w:r>
        <w:t xml:space="preserve">suitability to </w:t>
      </w:r>
      <w:r w:rsidR="006143D1">
        <w:t>purpose</w:t>
      </w:r>
      <w:r w:rsidR="008F209F">
        <w:t xml:space="preserve"> of information to be exchanged </w:t>
      </w:r>
      <w:r w:rsidR="006143D1">
        <w:t>and audience characteristics</w:t>
      </w:r>
    </w:p>
    <w:p w14:paraId="3553D2BF" w14:textId="52BE66B3" w:rsidR="009B46C2" w:rsidRDefault="00C609A3" w:rsidP="009B46C2">
      <w:pPr>
        <w:pStyle w:val="Secondarydotpoint"/>
      </w:pPr>
      <w:r>
        <w:t>t</w:t>
      </w:r>
      <w:r w:rsidR="009B46C2">
        <w:t>one, clarity, timing</w:t>
      </w:r>
    </w:p>
    <w:p w14:paraId="5CA530A7" w14:textId="7EDE2FF5" w:rsidR="00C609A3" w:rsidRDefault="00C609A3" w:rsidP="009B46C2">
      <w:pPr>
        <w:pStyle w:val="Secondarydotpoint"/>
      </w:pPr>
      <w:r>
        <w:t>accuracy</w:t>
      </w:r>
      <w:r w:rsidR="006143D1">
        <w:t xml:space="preserve"> and</w:t>
      </w:r>
      <w:r>
        <w:t xml:space="preserve"> structure</w:t>
      </w:r>
      <w:r w:rsidR="001E0417">
        <w:t xml:space="preserve"> of information</w:t>
      </w:r>
      <w:r w:rsidR="00E66944">
        <w:t xml:space="preserve"> and terminology</w:t>
      </w:r>
    </w:p>
    <w:p w14:paraId="3E5CF885" w14:textId="41DC2FE4" w:rsidR="00C9788E" w:rsidRDefault="000615C8" w:rsidP="00C9788E">
      <w:pPr>
        <w:pStyle w:val="Secondarydotpoint"/>
      </w:pPr>
      <w:r>
        <w:t xml:space="preserve">role of </w:t>
      </w:r>
      <w:r w:rsidR="00C609A3">
        <w:t xml:space="preserve">active listening and questioning </w:t>
      </w:r>
      <w:r w:rsidR="00C9788E">
        <w:t>in effective communication</w:t>
      </w:r>
    </w:p>
    <w:p w14:paraId="1EB9762E" w14:textId="323CCFA9" w:rsidR="009B46C2" w:rsidRDefault="00C609A3" w:rsidP="00C609A3">
      <w:pPr>
        <w:pStyle w:val="DotpointsSI"/>
      </w:pPr>
      <w:r>
        <w:t>c</w:t>
      </w:r>
      <w:r w:rsidR="009B46C2">
        <w:t>haracteristics of effective communicatio</w:t>
      </w:r>
      <w:r>
        <w:t xml:space="preserve">n, including: </w:t>
      </w:r>
    </w:p>
    <w:p w14:paraId="3795F126" w14:textId="1452A46D" w:rsidR="00C609A3" w:rsidRPr="00C609A3" w:rsidRDefault="00C609A3" w:rsidP="00C609A3">
      <w:pPr>
        <w:pStyle w:val="Secondarydotpoint"/>
      </w:pPr>
      <w:r>
        <w:t>r</w:t>
      </w:r>
      <w:r w:rsidRPr="00C609A3">
        <w:t>espectful</w:t>
      </w:r>
    </w:p>
    <w:p w14:paraId="15DF6F37" w14:textId="626EA3D1" w:rsidR="00C609A3" w:rsidRPr="00C609A3" w:rsidRDefault="00C609A3" w:rsidP="00C609A3">
      <w:pPr>
        <w:pStyle w:val="Secondarydotpoint"/>
      </w:pPr>
      <w:r>
        <w:t>appropriate l</w:t>
      </w:r>
      <w:r w:rsidRPr="00C609A3">
        <w:t>anguage and terminology</w:t>
      </w:r>
    </w:p>
    <w:p w14:paraId="34C07D78" w14:textId="20FA1AC5" w:rsidR="00C609A3" w:rsidRPr="00C609A3" w:rsidRDefault="00C609A3" w:rsidP="00C609A3">
      <w:pPr>
        <w:pStyle w:val="Secondarydotpoint"/>
      </w:pPr>
      <w:r>
        <w:t>e</w:t>
      </w:r>
      <w:r w:rsidRPr="00C609A3">
        <w:t>mpathetic</w:t>
      </w:r>
    </w:p>
    <w:p w14:paraId="745E364B" w14:textId="2D93D4DC" w:rsidR="00C609A3" w:rsidRDefault="00C609A3" w:rsidP="00C609A3">
      <w:pPr>
        <w:pStyle w:val="Secondarydotpoint"/>
      </w:pPr>
      <w:r>
        <w:t>i</w:t>
      </w:r>
      <w:r w:rsidRPr="00C609A3">
        <w:t>nclusive</w:t>
      </w:r>
    </w:p>
    <w:p w14:paraId="45FC3A61" w14:textId="77777777" w:rsidR="009E2070" w:rsidRDefault="009E2070" w:rsidP="009E2070">
      <w:pPr>
        <w:pStyle w:val="DotpointsSI"/>
      </w:pPr>
      <w:r>
        <w:t xml:space="preserve">factors affecting communication, including: </w:t>
      </w:r>
    </w:p>
    <w:p w14:paraId="1E4F47A2" w14:textId="77777777" w:rsidR="009E2070" w:rsidRDefault="009E2070" w:rsidP="009E2070">
      <w:pPr>
        <w:pStyle w:val="Secondarydotpoint"/>
      </w:pPr>
      <w:r>
        <w:t xml:space="preserve">cultural and other diversity </w:t>
      </w:r>
    </w:p>
    <w:p w14:paraId="64D546BD" w14:textId="562344A4" w:rsidR="009E2070" w:rsidRDefault="009E2070" w:rsidP="009E2070">
      <w:pPr>
        <w:pStyle w:val="Secondarydotpoint"/>
      </w:pPr>
      <w:r>
        <w:t xml:space="preserve">language or literacy </w:t>
      </w:r>
    </w:p>
    <w:p w14:paraId="0842D5AF" w14:textId="6507BC5D" w:rsidR="009E2070" w:rsidRDefault="009E2070" w:rsidP="009E2070">
      <w:pPr>
        <w:pStyle w:val="Secondarydotpoint"/>
      </w:pPr>
      <w:r>
        <w:t>emotional state</w:t>
      </w:r>
    </w:p>
    <w:p w14:paraId="6BD94246" w14:textId="75A5A489" w:rsidR="009E2070" w:rsidRDefault="009E2070" w:rsidP="009E2070">
      <w:pPr>
        <w:pStyle w:val="Secondarydotpoint"/>
      </w:pPr>
      <w:r>
        <w:t>workplace conditions such as noise, time pressures, hierarchies</w:t>
      </w:r>
    </w:p>
    <w:p w14:paraId="372F552E" w14:textId="12C5C7EA" w:rsidR="002760B8" w:rsidRDefault="002760B8" w:rsidP="002760B8">
      <w:pPr>
        <w:pStyle w:val="DotpointsSI"/>
      </w:pPr>
      <w:r>
        <w:t xml:space="preserve">potential sources of conflict </w:t>
      </w:r>
    </w:p>
    <w:p w14:paraId="4EBA0337" w14:textId="6A330629" w:rsidR="002760B8" w:rsidRDefault="002760B8" w:rsidP="002760B8">
      <w:pPr>
        <w:pStyle w:val="Secondarydotpoint"/>
      </w:pPr>
      <w:r>
        <w:t>workload pressures</w:t>
      </w:r>
    </w:p>
    <w:p w14:paraId="4C5A81C9" w14:textId="2CE2BF31" w:rsidR="002760B8" w:rsidRDefault="002760B8" w:rsidP="002760B8">
      <w:pPr>
        <w:pStyle w:val="Secondarydotpoint"/>
      </w:pPr>
      <w:r>
        <w:t>complaint</w:t>
      </w:r>
      <w:r w:rsidR="00F63C44">
        <w:t xml:space="preserve">s </w:t>
      </w:r>
      <w:r>
        <w:t>or issue</w:t>
      </w:r>
      <w:r w:rsidR="00F63C44">
        <w:t>s</w:t>
      </w:r>
    </w:p>
    <w:p w14:paraId="475C4F2C" w14:textId="6ECDE3C5" w:rsidR="002760B8" w:rsidRDefault="002760B8" w:rsidP="002760B8">
      <w:pPr>
        <w:pStyle w:val="Secondarydotpoint"/>
      </w:pPr>
      <w:r>
        <w:t xml:space="preserve">differing opinions </w:t>
      </w:r>
    </w:p>
    <w:p w14:paraId="27621A43" w14:textId="7293A11F" w:rsidR="002760B8" w:rsidRDefault="002760B8" w:rsidP="002760B8">
      <w:pPr>
        <w:pStyle w:val="Secondarydotpoint"/>
      </w:pPr>
      <w:r>
        <w:t>unclear instructions</w:t>
      </w:r>
    </w:p>
    <w:p w14:paraId="1F95BA62" w14:textId="75A2BE33" w:rsidR="002760B8" w:rsidRDefault="002760B8" w:rsidP="002760B8">
      <w:pPr>
        <w:pStyle w:val="Secondarydotpoint"/>
      </w:pPr>
      <w:r>
        <w:t>misinterpretation of tone or intent</w:t>
      </w:r>
    </w:p>
    <w:p w14:paraId="46332382" w14:textId="0110F20D" w:rsidR="002760B8" w:rsidRDefault="002760B8" w:rsidP="002760B8">
      <w:pPr>
        <w:pStyle w:val="Secondarydotpoint"/>
      </w:pPr>
      <w:r>
        <w:t>stress and fatigue</w:t>
      </w:r>
    </w:p>
    <w:p w14:paraId="04811501" w14:textId="35B26059" w:rsidR="002760B8" w:rsidRDefault="002760B8" w:rsidP="002760B8">
      <w:pPr>
        <w:pStyle w:val="Secondarydotpoint"/>
      </w:pPr>
      <w:r>
        <w:t xml:space="preserve">role confusion </w:t>
      </w:r>
    </w:p>
    <w:p w14:paraId="7F659DB2" w14:textId="742E819D" w:rsidR="002760B8" w:rsidRDefault="00C609A3" w:rsidP="002760B8">
      <w:pPr>
        <w:pStyle w:val="DotpointsSI"/>
      </w:pPr>
      <w:r>
        <w:t>conflict resolution strategies</w:t>
      </w:r>
    </w:p>
    <w:p w14:paraId="4B90464B" w14:textId="217AC2BF" w:rsidR="002D4A5E" w:rsidRPr="009E2070" w:rsidRDefault="009E2070" w:rsidP="002D4A5E">
      <w:pPr>
        <w:pStyle w:val="DotpointsSI"/>
      </w:pPr>
      <w:r>
        <w:t>organisational and legal requirements for confidentiality, privacy and information security.</w:t>
      </w:r>
    </w:p>
    <w:p w14:paraId="317851B1" w14:textId="7966A9BF" w:rsidR="002D4A5E" w:rsidRPr="00A850A8" w:rsidRDefault="002D4A5E" w:rsidP="002D4A5E">
      <w:pPr>
        <w:pStyle w:val="BodyTextSI"/>
        <w:rPr>
          <w:rFonts w:ascii="Arial" w:hAnsi="Arial" w:cs="Arial"/>
          <w:b/>
          <w:bCs/>
          <w:color w:val="000000" w:themeColor="text2"/>
        </w:rPr>
      </w:pPr>
      <w:r w:rsidRPr="00A850A8">
        <w:rPr>
          <w:rFonts w:ascii="Arial" w:hAnsi="Arial" w:cs="Arial"/>
          <w:b/>
          <w:bCs/>
          <w:color w:val="000000" w:themeColor="text2"/>
        </w:rPr>
        <w:t>Assessment conditions</w:t>
      </w:r>
    </w:p>
    <w:p w14:paraId="26AD72C5" w14:textId="0270D310" w:rsidR="00824E56" w:rsidRDefault="004715C9" w:rsidP="00824E56">
      <w:pPr>
        <w:pStyle w:val="BodyTextSI"/>
        <w:rPr>
          <w:rFonts w:ascii="Arial" w:hAnsi="Arial" w:cs="Arial"/>
        </w:rPr>
      </w:pPr>
      <w:r w:rsidRPr="00824E56">
        <w:rPr>
          <w:rFonts w:ascii="Arial" w:hAnsi="Arial" w:cs="Arial"/>
          <w:color w:val="000000" w:themeColor="text2"/>
        </w:rPr>
        <w:t>Skills</w:t>
      </w:r>
      <w:r w:rsidR="0012283E" w:rsidRPr="00824E56">
        <w:rPr>
          <w:rFonts w:ascii="Arial" w:hAnsi="Arial" w:cs="Arial"/>
          <w:color w:val="000000" w:themeColor="text2"/>
        </w:rPr>
        <w:t xml:space="preserve"> must </w:t>
      </w:r>
      <w:r w:rsidRPr="00824E56">
        <w:rPr>
          <w:rFonts w:ascii="Arial" w:hAnsi="Arial" w:cs="Arial"/>
          <w:color w:val="000000" w:themeColor="text2"/>
        </w:rPr>
        <w:t xml:space="preserve">be demonstrated </w:t>
      </w:r>
      <w:r w:rsidR="00824E56" w:rsidRPr="00611B6A">
        <w:rPr>
          <w:rFonts w:ascii="Arial" w:hAnsi="Arial" w:cs="Arial"/>
        </w:rPr>
        <w:t>in a</w:t>
      </w:r>
      <w:r w:rsidR="0045284D">
        <w:rPr>
          <w:rFonts w:ascii="Arial" w:hAnsi="Arial" w:cs="Arial"/>
        </w:rPr>
        <w:t>n animal-related</w:t>
      </w:r>
      <w:r w:rsidR="00824E56" w:rsidRPr="00611B6A">
        <w:rPr>
          <w:rFonts w:ascii="Arial" w:hAnsi="Arial" w:cs="Arial"/>
        </w:rPr>
        <w:t xml:space="preserve"> workplace or an environment that accurately represents a</w:t>
      </w:r>
      <w:r w:rsidR="000472C5">
        <w:rPr>
          <w:rFonts w:ascii="Arial" w:hAnsi="Arial" w:cs="Arial"/>
        </w:rPr>
        <w:t xml:space="preserve">n animal-related </w:t>
      </w:r>
      <w:r w:rsidR="00824E56" w:rsidRPr="00611B6A">
        <w:rPr>
          <w:rFonts w:ascii="Arial" w:hAnsi="Arial" w:cs="Arial"/>
        </w:rPr>
        <w:t>workplace</w:t>
      </w:r>
      <w:r w:rsidR="000472C5">
        <w:rPr>
          <w:rFonts w:ascii="Arial" w:hAnsi="Arial" w:cs="Arial"/>
        </w:rPr>
        <w:t xml:space="preserve"> and can include the application of scenarios and case studies of workplace situations</w:t>
      </w:r>
      <w:r w:rsidR="00FA11D3">
        <w:rPr>
          <w:rFonts w:ascii="Arial" w:hAnsi="Arial" w:cs="Arial"/>
        </w:rPr>
        <w:t xml:space="preserve">. </w:t>
      </w:r>
    </w:p>
    <w:p w14:paraId="47CF5FD3" w14:textId="288E851E" w:rsidR="003C1145" w:rsidRPr="00824E56" w:rsidRDefault="003C1145" w:rsidP="00824E56">
      <w:pPr>
        <w:pStyle w:val="BodyTextSI"/>
        <w:rPr>
          <w:rFonts w:ascii="Arial" w:hAnsi="Arial" w:cs="Arial"/>
          <w:color w:val="000000" w:themeColor="text2"/>
        </w:rPr>
      </w:pPr>
      <w:r>
        <w:rPr>
          <w:rFonts w:ascii="Arial" w:hAnsi="Arial" w:cs="Arial"/>
        </w:rPr>
        <w:t xml:space="preserve">Assessment must ensure access to: </w:t>
      </w:r>
    </w:p>
    <w:p w14:paraId="3006A5B0" w14:textId="4CD11D4C" w:rsidR="00DD2906" w:rsidRDefault="009E2070" w:rsidP="00942AAB">
      <w:pPr>
        <w:pStyle w:val="DotpointsSI"/>
      </w:pPr>
      <w:r w:rsidRPr="00942AAB">
        <w:lastRenderedPageBreak/>
        <w:t xml:space="preserve">communication </w:t>
      </w:r>
      <w:r w:rsidR="00FD2DDE">
        <w:t>tools</w:t>
      </w:r>
      <w:r w:rsidR="00942AAB" w:rsidRPr="00942AAB">
        <w:t xml:space="preserve"> </w:t>
      </w:r>
      <w:r w:rsidRPr="00942AAB">
        <w:t xml:space="preserve">such as </w:t>
      </w:r>
      <w:r w:rsidR="00DD2906" w:rsidRPr="00942AAB">
        <w:t xml:space="preserve">computers/tablets with access to word processing, </w:t>
      </w:r>
      <w:r w:rsidRPr="00942AAB">
        <w:t>email</w:t>
      </w:r>
      <w:r w:rsidR="00DD2906" w:rsidRPr="00942AAB">
        <w:t xml:space="preserve">, </w:t>
      </w:r>
      <w:r w:rsidRPr="00942AAB">
        <w:t>or messa</w:t>
      </w:r>
      <w:r w:rsidR="00DD2906" w:rsidRPr="00942AAB">
        <w:t>ging</w:t>
      </w:r>
    </w:p>
    <w:p w14:paraId="1B1A4832" w14:textId="1B43E303" w:rsidR="00166F37" w:rsidRPr="00942AAB" w:rsidRDefault="00166F37" w:rsidP="00611B6A">
      <w:pPr>
        <w:pStyle w:val="DotpointsSI"/>
      </w:pPr>
      <w:r>
        <w:t xml:space="preserve">workplace communication systems such as </w:t>
      </w:r>
      <w:r w:rsidR="00B842EA">
        <w:t>video conferencing programs, if relevant</w:t>
      </w:r>
    </w:p>
    <w:p w14:paraId="3D5CF698" w14:textId="51CB290B" w:rsidR="00DD2906" w:rsidRPr="00942AAB" w:rsidRDefault="009E2070" w:rsidP="00611B6A">
      <w:pPr>
        <w:pStyle w:val="DotpointsSI"/>
      </w:pPr>
      <w:r w:rsidRPr="00942AAB">
        <w:t xml:space="preserve">access to </w:t>
      </w:r>
      <w:r w:rsidR="00DD2906" w:rsidRPr="00942AAB">
        <w:t xml:space="preserve">organisational policies and procedures that guide communication interactions </w:t>
      </w:r>
    </w:p>
    <w:p w14:paraId="453534BE" w14:textId="6E512962" w:rsidR="009E2070" w:rsidRPr="00942AAB" w:rsidRDefault="00352720" w:rsidP="00611B6A">
      <w:pPr>
        <w:pStyle w:val="DotpointsSI"/>
      </w:pPr>
      <w:r>
        <w:t xml:space="preserve">real or realistically simulated </w:t>
      </w:r>
      <w:r w:rsidR="009E2070" w:rsidRPr="00942AAB">
        <w:t xml:space="preserve">interactions with </w:t>
      </w:r>
      <w:r w:rsidR="00DD2906" w:rsidRPr="00942AAB">
        <w:t>team members, supervisors, clients and/or other industry representatives</w:t>
      </w:r>
      <w:r w:rsidR="009E2070" w:rsidRPr="00942AAB">
        <w:t xml:space="preserve"> </w:t>
      </w:r>
    </w:p>
    <w:p w14:paraId="7EF07ED0" w14:textId="2DD11000" w:rsidR="00DD2906" w:rsidRPr="00DD2906" w:rsidRDefault="009E2070" w:rsidP="00DD2906">
      <w:pPr>
        <w:pStyle w:val="SIBodyText"/>
      </w:pPr>
      <w:r w:rsidRPr="00DD2906">
        <w:t>Assessors must satisfy the requirements for assessors in applicable vocational education and training legislation, frameworks and/or standards</w:t>
      </w:r>
      <w:r w:rsidR="009219A0">
        <w:t xml:space="preserve">. </w:t>
      </w:r>
    </w:p>
    <w:p w14:paraId="42C51508" w14:textId="4B35740B" w:rsidR="00B85A2F" w:rsidRPr="001B4250" w:rsidRDefault="001A307E" w:rsidP="00105D19">
      <w:pPr>
        <w:pStyle w:val="Heading4"/>
      </w:pPr>
      <w:r>
        <w:t>Unit m</w:t>
      </w:r>
      <w:r w:rsidR="00922C8D" w:rsidRPr="001B4250">
        <w:t>apping information</w:t>
      </w:r>
    </w:p>
    <w:tbl>
      <w:tblPr>
        <w:tblStyle w:val="TableGrid"/>
        <w:tblW w:w="0" w:type="auto"/>
        <w:tblBorders>
          <w:top w:val="single" w:sz="4" w:space="0" w:color="000000" w:themeColor="text2"/>
          <w:left w:val="single" w:sz="4" w:space="0" w:color="000000" w:themeColor="text2"/>
          <w:bottom w:val="single" w:sz="4" w:space="0" w:color="000000" w:themeColor="text2"/>
          <w:right w:val="single" w:sz="4" w:space="0" w:color="000000" w:themeColor="text2"/>
          <w:insideH w:val="single" w:sz="4" w:space="0" w:color="000000" w:themeColor="text2"/>
          <w:insideV w:val="single" w:sz="4" w:space="0" w:color="000000" w:themeColor="text2"/>
        </w:tblBorders>
        <w:tblLook w:val="04A0" w:firstRow="1" w:lastRow="0" w:firstColumn="1" w:lastColumn="0" w:noHBand="0" w:noVBand="1"/>
      </w:tblPr>
      <w:tblGrid>
        <w:gridCol w:w="2195"/>
        <w:gridCol w:w="2195"/>
        <w:gridCol w:w="1500"/>
        <w:gridCol w:w="3579"/>
      </w:tblGrid>
      <w:tr w:rsidR="00E5158E" w:rsidRPr="001B4250" w14:paraId="2B60ACCF" w14:textId="16D47C00" w:rsidTr="007A513D">
        <w:trPr>
          <w:trHeight w:val="1073"/>
        </w:trPr>
        <w:tc>
          <w:tcPr>
            <w:tcW w:w="2195" w:type="dxa"/>
          </w:tcPr>
          <w:p w14:paraId="22ADD666" w14:textId="77777777" w:rsidR="00E5158E" w:rsidRPr="001B4250" w:rsidRDefault="00E5158E" w:rsidP="00C04160">
            <w:pPr>
              <w:pStyle w:val="BodyTextSI"/>
              <w:rPr>
                <w:rFonts w:ascii="Arial" w:hAnsi="Arial" w:cs="Arial"/>
                <w:b/>
                <w:bCs/>
                <w:color w:val="000000" w:themeColor="text2"/>
              </w:rPr>
            </w:pPr>
            <w:r w:rsidRPr="001B4250">
              <w:rPr>
                <w:rFonts w:ascii="Arial" w:hAnsi="Arial" w:cs="Arial"/>
                <w:b/>
                <w:bCs/>
                <w:color w:val="000000" w:themeColor="text2"/>
              </w:rPr>
              <w:t>Code and title current version</w:t>
            </w:r>
          </w:p>
        </w:tc>
        <w:tc>
          <w:tcPr>
            <w:tcW w:w="2195" w:type="dxa"/>
          </w:tcPr>
          <w:p w14:paraId="0206D43C" w14:textId="77777777" w:rsidR="00E5158E" w:rsidRPr="001B4250" w:rsidRDefault="00E5158E" w:rsidP="00C04160">
            <w:pPr>
              <w:pStyle w:val="BodyTextSI"/>
              <w:rPr>
                <w:rFonts w:ascii="Arial" w:hAnsi="Arial" w:cs="Arial"/>
                <w:b/>
                <w:bCs/>
                <w:color w:val="000000" w:themeColor="text2"/>
              </w:rPr>
            </w:pPr>
            <w:r w:rsidRPr="001B4250">
              <w:rPr>
                <w:rFonts w:ascii="Arial" w:hAnsi="Arial" w:cs="Arial"/>
                <w:b/>
                <w:bCs/>
                <w:color w:val="000000" w:themeColor="text2"/>
              </w:rPr>
              <w:t>Code and title previous version</w:t>
            </w:r>
          </w:p>
        </w:tc>
        <w:tc>
          <w:tcPr>
            <w:tcW w:w="1500" w:type="dxa"/>
          </w:tcPr>
          <w:p w14:paraId="2DF6A043" w14:textId="77562530" w:rsidR="00E5158E" w:rsidRPr="001B4250" w:rsidRDefault="00E5158E" w:rsidP="00C04160">
            <w:pPr>
              <w:pStyle w:val="BodyTextSI"/>
              <w:rPr>
                <w:rFonts w:ascii="Arial" w:hAnsi="Arial" w:cs="Arial"/>
                <w:b/>
                <w:bCs/>
                <w:color w:val="000000" w:themeColor="text2"/>
              </w:rPr>
            </w:pPr>
            <w:r w:rsidRPr="001B4250">
              <w:rPr>
                <w:rFonts w:ascii="Arial" w:hAnsi="Arial" w:cs="Arial"/>
                <w:b/>
                <w:bCs/>
                <w:color w:val="000000" w:themeColor="text2"/>
              </w:rPr>
              <w:t>Equivalence status</w:t>
            </w:r>
          </w:p>
        </w:tc>
        <w:tc>
          <w:tcPr>
            <w:tcW w:w="3579" w:type="dxa"/>
          </w:tcPr>
          <w:p w14:paraId="70A5D43A" w14:textId="00F808A3" w:rsidR="00E5158E" w:rsidRPr="001B4250" w:rsidRDefault="00E5158E" w:rsidP="00C04160">
            <w:pPr>
              <w:pStyle w:val="BodyTextSI"/>
              <w:rPr>
                <w:rFonts w:ascii="Arial" w:hAnsi="Arial" w:cs="Arial"/>
                <w:b/>
                <w:bCs/>
                <w:color w:val="000000" w:themeColor="text2"/>
              </w:rPr>
            </w:pPr>
            <w:r w:rsidRPr="001B4250">
              <w:rPr>
                <w:rFonts w:ascii="Arial" w:hAnsi="Arial" w:cs="Arial"/>
                <w:b/>
                <w:bCs/>
                <w:color w:val="000000" w:themeColor="text2"/>
              </w:rPr>
              <w:t>Comments</w:t>
            </w:r>
          </w:p>
        </w:tc>
      </w:tr>
      <w:tr w:rsidR="00E5158E" w:rsidRPr="001B4250" w14:paraId="60D8A35B" w14:textId="04FBE706" w:rsidTr="00DD2906">
        <w:trPr>
          <w:trHeight w:val="1603"/>
        </w:trPr>
        <w:tc>
          <w:tcPr>
            <w:tcW w:w="2195" w:type="dxa"/>
          </w:tcPr>
          <w:p w14:paraId="36D257BE" w14:textId="0E200CC8" w:rsidR="00994797" w:rsidRPr="0087040F" w:rsidRDefault="00994797" w:rsidP="00611B6A">
            <w:pPr>
              <w:pStyle w:val="SIText"/>
              <w:rPr>
                <w:rStyle w:val="SITempText-Green"/>
                <w:color w:val="213430" w:themeColor="text1"/>
              </w:rPr>
            </w:pPr>
            <w:r>
              <w:rPr>
                <w:rStyle w:val="SITempText-Green"/>
                <w:color w:val="213430" w:themeColor="text1"/>
              </w:rPr>
              <w:t>ACMGEN3X</w:t>
            </w:r>
            <w:r w:rsidR="007C70ED">
              <w:rPr>
                <w:rStyle w:val="SITempText-Green"/>
                <w:color w:val="213430" w:themeColor="text1"/>
              </w:rPr>
              <w:t>02</w:t>
            </w:r>
            <w:r>
              <w:rPr>
                <w:rStyle w:val="SITempText-Green"/>
                <w:color w:val="213430" w:themeColor="text1"/>
              </w:rPr>
              <w:t xml:space="preserve"> Communicate effectively </w:t>
            </w:r>
            <w:r w:rsidRPr="00D46EC7">
              <w:rPr>
                <w:rStyle w:val="SITempText-Green"/>
                <w:color w:val="213430" w:themeColor="text1"/>
              </w:rPr>
              <w:t>in animal-related workplaces</w:t>
            </w:r>
          </w:p>
        </w:tc>
        <w:tc>
          <w:tcPr>
            <w:tcW w:w="2195" w:type="dxa"/>
          </w:tcPr>
          <w:p w14:paraId="3E7CE5FF" w14:textId="7BBAF480" w:rsidR="00DD2906" w:rsidRPr="009D7314" w:rsidRDefault="00994797" w:rsidP="00611B6A">
            <w:pPr>
              <w:pStyle w:val="SIText"/>
              <w:rPr>
                <w:rStyle w:val="SITempText-Green"/>
                <w:color w:val="213430" w:themeColor="text1"/>
              </w:rPr>
            </w:pPr>
            <w:r>
              <w:rPr>
                <w:rStyle w:val="SITempText-Green"/>
                <w:color w:val="213430" w:themeColor="text1"/>
              </w:rPr>
              <w:t xml:space="preserve">ACMGEN315 </w:t>
            </w:r>
            <w:r w:rsidRPr="00E67854">
              <w:rPr>
                <w:rStyle w:val="SITempText-Green"/>
                <w:color w:val="213430" w:themeColor="text1"/>
              </w:rPr>
              <w:t xml:space="preserve">Communicate effectively with clients and team members </w:t>
            </w:r>
          </w:p>
        </w:tc>
        <w:tc>
          <w:tcPr>
            <w:tcW w:w="1500" w:type="dxa"/>
          </w:tcPr>
          <w:p w14:paraId="6857B890" w14:textId="77777777" w:rsidR="00E5158E" w:rsidRPr="001B4250" w:rsidRDefault="00E5158E" w:rsidP="00611B6A">
            <w:pPr>
              <w:pStyle w:val="SIText"/>
              <w:rPr>
                <w:rFonts w:cs="Arial"/>
                <w:color w:val="4C7D2C" w:themeColor="accent6"/>
              </w:rPr>
            </w:pPr>
            <w:r w:rsidRPr="00611B6A">
              <w:rPr>
                <w:sz w:val="22"/>
              </w:rPr>
              <w:t>Not equivalent</w:t>
            </w:r>
          </w:p>
          <w:p w14:paraId="0617AE96" w14:textId="0256EEF8" w:rsidR="00E5158E" w:rsidRPr="0053178A" w:rsidRDefault="00E5158E" w:rsidP="00611B6A">
            <w:pPr>
              <w:pStyle w:val="SIText"/>
            </w:pPr>
          </w:p>
        </w:tc>
        <w:tc>
          <w:tcPr>
            <w:tcW w:w="3579" w:type="dxa"/>
          </w:tcPr>
          <w:p w14:paraId="7CC6E5DF" w14:textId="4E42C0DE" w:rsidR="00CF11B2" w:rsidRPr="00611B6A" w:rsidRDefault="00CF11B2" w:rsidP="00611B6A">
            <w:pPr>
              <w:pStyle w:val="SIText"/>
              <w:rPr>
                <w:sz w:val="22"/>
              </w:rPr>
            </w:pPr>
            <w:r w:rsidRPr="00611B6A">
              <w:rPr>
                <w:sz w:val="22"/>
              </w:rPr>
              <w:t>Title: Title change to indicate broader application beyond ‘clients and team members’ – as per the unit’s intent and broad</w:t>
            </w:r>
            <w:r>
              <w:rPr>
                <w:sz w:val="22"/>
              </w:rPr>
              <w:t>en</w:t>
            </w:r>
            <w:r w:rsidRPr="00611B6A">
              <w:rPr>
                <w:sz w:val="22"/>
              </w:rPr>
              <w:t xml:space="preserve"> use </w:t>
            </w:r>
            <w:r>
              <w:rPr>
                <w:sz w:val="22"/>
              </w:rPr>
              <w:t xml:space="preserve">beyond </w:t>
            </w:r>
            <w:r w:rsidRPr="00611B6A">
              <w:rPr>
                <w:sz w:val="22"/>
              </w:rPr>
              <w:t xml:space="preserve">animal care contexts. Specifically added communication with internal (team members, supervisors etc) and external stakeholders (clients, industry personnel such as suppliers, veterinarians, regulators etc). </w:t>
            </w:r>
          </w:p>
          <w:p w14:paraId="4EDA864E" w14:textId="05DBD949" w:rsidR="00DD2906" w:rsidRPr="0053178A" w:rsidRDefault="00CF11B2" w:rsidP="00611B6A">
            <w:pPr>
              <w:pStyle w:val="SIText"/>
              <w:rPr>
                <w:color w:val="4C7D2C" w:themeColor="accent6"/>
              </w:rPr>
            </w:pPr>
            <w:r w:rsidRPr="00611B6A">
              <w:rPr>
                <w:sz w:val="22"/>
              </w:rPr>
              <w:t xml:space="preserve">Application: Wording change to include summary of unit content. </w:t>
            </w:r>
          </w:p>
        </w:tc>
      </w:tr>
    </w:tbl>
    <w:p w14:paraId="1D8F46F5" w14:textId="77777777" w:rsidR="00B85A2F" w:rsidRPr="001B4250" w:rsidRDefault="00B85A2F" w:rsidP="00D024B9">
      <w:pPr>
        <w:pStyle w:val="BodyTextSI"/>
        <w:rPr>
          <w:rFonts w:ascii="Arial" w:hAnsi="Arial" w:cs="Arial"/>
          <w:color w:val="000000" w:themeColor="text2"/>
        </w:rPr>
      </w:pPr>
    </w:p>
    <w:p w14:paraId="0A565D33" w14:textId="4452A7CA" w:rsidR="00B85A2F" w:rsidRPr="001B4250" w:rsidRDefault="00B85A2F" w:rsidP="00B85A2F">
      <w:pPr>
        <w:pStyle w:val="Heading3"/>
        <w:rPr>
          <w:rFonts w:ascii="Arial" w:hAnsi="Arial" w:cs="Arial"/>
          <w:color w:val="000000" w:themeColor="text2"/>
        </w:rPr>
      </w:pPr>
      <w:r w:rsidRPr="001B4250">
        <w:rPr>
          <w:rFonts w:ascii="Arial" w:hAnsi="Arial" w:cs="Arial"/>
          <w:color w:val="000000" w:themeColor="text2"/>
        </w:rPr>
        <w:t>Overview information</w:t>
      </w:r>
    </w:p>
    <w:p w14:paraId="6360339A" w14:textId="77777777" w:rsidR="00B85A2F" w:rsidRPr="001B4250" w:rsidRDefault="00B85A2F" w:rsidP="00105D19">
      <w:pPr>
        <w:pStyle w:val="Heading4"/>
      </w:pPr>
      <w:r w:rsidRPr="001B4250">
        <w:t>Modification History</w:t>
      </w:r>
    </w:p>
    <w:tbl>
      <w:tblPr>
        <w:tblStyle w:val="TableGrid"/>
        <w:tblW w:w="0" w:type="auto"/>
        <w:tblBorders>
          <w:top w:val="single" w:sz="4" w:space="0" w:color="000000" w:themeColor="text2"/>
          <w:left w:val="single" w:sz="4" w:space="0" w:color="000000" w:themeColor="text2"/>
          <w:bottom w:val="single" w:sz="4" w:space="0" w:color="000000" w:themeColor="text2"/>
          <w:right w:val="single" w:sz="4" w:space="0" w:color="000000" w:themeColor="text2"/>
          <w:insideH w:val="single" w:sz="4" w:space="0" w:color="000000" w:themeColor="text2"/>
          <w:insideV w:val="single" w:sz="4" w:space="0" w:color="000000" w:themeColor="text2"/>
        </w:tblBorders>
        <w:tblLook w:val="04A0" w:firstRow="1" w:lastRow="0" w:firstColumn="1" w:lastColumn="0" w:noHBand="0" w:noVBand="1"/>
      </w:tblPr>
      <w:tblGrid>
        <w:gridCol w:w="2972"/>
        <w:gridCol w:w="6430"/>
      </w:tblGrid>
      <w:tr w:rsidR="00C602DE" w:rsidRPr="001B4250" w14:paraId="2860BE6D" w14:textId="77777777" w:rsidTr="00C32357">
        <w:tc>
          <w:tcPr>
            <w:tcW w:w="2972" w:type="dxa"/>
          </w:tcPr>
          <w:p w14:paraId="7CA8953A" w14:textId="77777777" w:rsidR="00B85A2F" w:rsidRPr="001B4250" w:rsidRDefault="00B85A2F" w:rsidP="00D56E12">
            <w:pPr>
              <w:pStyle w:val="BodyTextSI"/>
              <w:rPr>
                <w:rFonts w:ascii="Arial" w:hAnsi="Arial" w:cs="Arial"/>
                <w:b/>
                <w:bCs/>
                <w:color w:val="000000" w:themeColor="text2"/>
              </w:rPr>
            </w:pPr>
            <w:r w:rsidRPr="001B4250">
              <w:rPr>
                <w:rFonts w:ascii="Arial" w:hAnsi="Arial" w:cs="Arial"/>
                <w:b/>
                <w:bCs/>
                <w:color w:val="000000" w:themeColor="text2"/>
              </w:rPr>
              <w:t>Release</w:t>
            </w:r>
          </w:p>
        </w:tc>
        <w:tc>
          <w:tcPr>
            <w:tcW w:w="6430" w:type="dxa"/>
          </w:tcPr>
          <w:p w14:paraId="6A71BCB1" w14:textId="77777777" w:rsidR="00B85A2F" w:rsidRPr="001B4250" w:rsidRDefault="00B85A2F" w:rsidP="00D56E12">
            <w:pPr>
              <w:pStyle w:val="BodyTextSI"/>
              <w:rPr>
                <w:rFonts w:ascii="Arial" w:hAnsi="Arial" w:cs="Arial"/>
                <w:b/>
                <w:bCs/>
                <w:color w:val="000000" w:themeColor="text2"/>
              </w:rPr>
            </w:pPr>
            <w:r w:rsidRPr="001B4250">
              <w:rPr>
                <w:rFonts w:ascii="Arial" w:hAnsi="Arial" w:cs="Arial"/>
                <w:b/>
                <w:bCs/>
                <w:color w:val="000000" w:themeColor="text2"/>
              </w:rPr>
              <w:t>Comments</w:t>
            </w:r>
          </w:p>
        </w:tc>
      </w:tr>
      <w:tr w:rsidR="000F3886" w:rsidRPr="001B4250" w14:paraId="5CF529C7" w14:textId="77777777" w:rsidTr="00C32357">
        <w:tc>
          <w:tcPr>
            <w:tcW w:w="2972" w:type="dxa"/>
          </w:tcPr>
          <w:p w14:paraId="22761332" w14:textId="182EBA8C" w:rsidR="00B85A2F" w:rsidRPr="001B4250" w:rsidRDefault="007C70ED" w:rsidP="00D56E12">
            <w:pPr>
              <w:pStyle w:val="BodyTextSI"/>
              <w:rPr>
                <w:rFonts w:ascii="Arial" w:hAnsi="Arial" w:cs="Arial"/>
                <w:color w:val="000000" w:themeColor="text2"/>
              </w:rPr>
            </w:pPr>
            <w:r>
              <w:rPr>
                <w:rFonts w:ascii="Arial" w:hAnsi="Arial" w:cs="Arial"/>
                <w:color w:val="000000" w:themeColor="text2"/>
              </w:rPr>
              <w:t>1</w:t>
            </w:r>
          </w:p>
        </w:tc>
        <w:tc>
          <w:tcPr>
            <w:tcW w:w="6430" w:type="dxa"/>
          </w:tcPr>
          <w:p w14:paraId="26CB3677" w14:textId="0ED72340" w:rsidR="00B85A2F" w:rsidRPr="001B4250" w:rsidRDefault="007C70ED" w:rsidP="00D56E12">
            <w:pPr>
              <w:pStyle w:val="BodyTextSI"/>
              <w:rPr>
                <w:rFonts w:ascii="Arial" w:hAnsi="Arial" w:cs="Arial"/>
                <w:color w:val="000000" w:themeColor="text2"/>
              </w:rPr>
            </w:pPr>
            <w:r w:rsidRPr="007C70ED">
              <w:rPr>
                <w:rFonts w:ascii="Arial" w:hAnsi="Arial" w:cs="Arial"/>
                <w:color w:val="000000" w:themeColor="text2"/>
              </w:rPr>
              <w:t>This unit of competency was first released in ACM Animal Care and Management Training Package Release 7.0.</w:t>
            </w:r>
          </w:p>
        </w:tc>
      </w:tr>
    </w:tbl>
    <w:p w14:paraId="44509A20" w14:textId="77777777" w:rsidR="00B85A2F" w:rsidRPr="001B4250" w:rsidRDefault="00B85A2F" w:rsidP="00B85A2F">
      <w:pPr>
        <w:pStyle w:val="BodyTextSI"/>
        <w:rPr>
          <w:rFonts w:ascii="Arial" w:hAnsi="Arial" w:cs="Arial"/>
          <w:color w:val="000000" w:themeColor="text2"/>
        </w:rPr>
      </w:pPr>
    </w:p>
    <w:p w14:paraId="3C715895" w14:textId="0A19796C" w:rsidR="00B85A2F" w:rsidRPr="001B4309" w:rsidRDefault="00AD03E0" w:rsidP="00D024B9">
      <w:pPr>
        <w:pStyle w:val="BodyTextSI"/>
        <w:rPr>
          <w:rFonts w:ascii="Arial" w:hAnsi="Arial" w:cs="Arial"/>
          <w:color w:val="000000" w:themeColor="text2"/>
        </w:rPr>
      </w:pPr>
      <w:r>
        <w:rPr>
          <w:rFonts w:ascii="Arial" w:hAnsi="Arial" w:cs="Arial"/>
          <w:b/>
          <w:bCs/>
          <w:color w:val="000000" w:themeColor="text2"/>
        </w:rPr>
        <w:t>Mandatory workplace requirements</w:t>
      </w:r>
      <w:r w:rsidR="00842627" w:rsidRPr="001B4250">
        <w:rPr>
          <w:rFonts w:ascii="Arial" w:hAnsi="Arial" w:cs="Arial"/>
          <w:b/>
          <w:bCs/>
          <w:color w:val="000000" w:themeColor="text2"/>
        </w:rPr>
        <w:t>:</w:t>
      </w:r>
      <w:r w:rsidR="00842627" w:rsidRPr="001B4250">
        <w:rPr>
          <w:rFonts w:ascii="Arial" w:hAnsi="Arial" w:cs="Arial"/>
          <w:color w:val="000000" w:themeColor="text2"/>
        </w:rPr>
        <w:t xml:space="preserve"> </w:t>
      </w:r>
    </w:p>
    <w:p w14:paraId="2E9C7BCE" w14:textId="44464F9F" w:rsidR="001B4309" w:rsidRPr="0053178A" w:rsidRDefault="001B4309" w:rsidP="00611B6A">
      <w:pPr>
        <w:pStyle w:val="SIText"/>
        <w:rPr>
          <w:color w:val="000000" w:themeColor="text2"/>
        </w:rPr>
      </w:pPr>
      <w:r w:rsidRPr="00611B6A">
        <w:rPr>
          <w:sz w:val="22"/>
        </w:rPr>
        <w:t>Assessment of performance evidence may be in a workplace setting or an environment that accurately represents a real workplace.</w:t>
      </w:r>
    </w:p>
    <w:sectPr w:rsidR="001B4309" w:rsidRPr="0053178A" w:rsidSect="00225717">
      <w:headerReference w:type="default" r:id="rId11"/>
      <w:footerReference w:type="default" r:id="rId12"/>
      <w:headerReference w:type="first" r:id="rId13"/>
      <w:footerReference w:type="first" r:id="rId14"/>
      <w:pgSz w:w="11906" w:h="16838"/>
      <w:pgMar w:top="993" w:right="991" w:bottom="1361"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B7D17D" w14:textId="77777777" w:rsidR="00F62C04" w:rsidRDefault="00F62C04" w:rsidP="005072F6">
      <w:r>
        <w:separator/>
      </w:r>
    </w:p>
  </w:endnote>
  <w:endnote w:type="continuationSeparator" w:id="0">
    <w:p w14:paraId="52707864" w14:textId="77777777" w:rsidR="00F62C04" w:rsidRDefault="00F62C04" w:rsidP="00507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Book">
    <w:altName w:val="Tw Cen MT"/>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venir LT Std 65 Medium">
    <w:altName w:val="Calibri"/>
    <w:charset w:val="00"/>
    <w:family w:val="auto"/>
    <w:pitch w:val="variable"/>
    <w:sig w:usb0="800000AF" w:usb1="5000204A" w:usb2="00000000" w:usb3="00000000" w:csb0="0000009B" w:csb1="00000000"/>
  </w:font>
  <w:font w:name="Yu Gothic Light">
    <w:panose1 w:val="020B0300000000000000"/>
    <w:charset w:val="80"/>
    <w:family w:val="swiss"/>
    <w:pitch w:val="variable"/>
    <w:sig w:usb0="E00002FF" w:usb1="2AC7FDFF" w:usb2="00000016" w:usb3="00000000" w:csb0="0002009F" w:csb1="00000000"/>
  </w:font>
  <w:font w:name="Avenir LT Std 45 Book">
    <w:altName w:val="Calibri"/>
    <w:charset w:val="00"/>
    <w:family w:val="auto"/>
    <w:pitch w:val="variable"/>
    <w:sig w:usb0="800000AF" w:usb1="5000204A" w:usb2="00000000" w:usb3="00000000" w:csb0="0000009B" w:csb1="00000000"/>
  </w:font>
  <w:font w:name="Avenir Next LT Pro">
    <w:altName w:val="Calibri"/>
    <w:charset w:val="00"/>
    <w:family w:val="swiss"/>
    <w:pitch w:val="variable"/>
    <w:sig w:usb0="800000EF" w:usb1="5000204A" w:usb2="00000000" w:usb3="00000000" w:csb0="00000093" w:csb1="00000000"/>
  </w:font>
  <w:font w:name="Avenir Medium">
    <w:altName w:val="Calibri"/>
    <w:charset w:val="00"/>
    <w:family w:val="auto"/>
    <w:pitch w:val="variable"/>
    <w:sig w:usb0="800000AF" w:usb1="5000204A" w:usb2="00000000" w:usb3="00000000" w:csb0="0000009B" w:csb1="00000000"/>
  </w:font>
  <w:font w:name="Open Sans">
    <w:charset w:val="00"/>
    <w:family w:val="swiss"/>
    <w:pitch w:val="variable"/>
    <w:sig w:usb0="E00002EF" w:usb1="4000205B" w:usb2="00000028" w:usb3="00000000" w:csb0="0000019F" w:csb1="00000000"/>
  </w:font>
  <w:font w:name="Avenir Next LT Pro Demi">
    <w:charset w:val="00"/>
    <w:family w:val="swiss"/>
    <w:pitch w:val="variable"/>
    <w:sig w:usb0="800000EF" w:usb1="5000204A"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673493327"/>
      <w:docPartObj>
        <w:docPartGallery w:val="Page Numbers (Bottom of Page)"/>
        <w:docPartUnique/>
      </w:docPartObj>
    </w:sdtPr>
    <w:sdtEndPr/>
    <w:sdtContent>
      <w:sdt>
        <w:sdtPr>
          <w:rPr>
            <w:rFonts w:ascii="Arial" w:hAnsi="Arial" w:cs="Arial"/>
            <w:sz w:val="20"/>
            <w:szCs w:val="20"/>
          </w:rPr>
          <w:id w:val="-1769616900"/>
          <w:docPartObj>
            <w:docPartGallery w:val="Page Numbers (Top of Page)"/>
            <w:docPartUnique/>
          </w:docPartObj>
        </w:sdtPr>
        <w:sdtEndPr/>
        <w:sdtContent>
          <w:p w14:paraId="4A4D331B" w14:textId="77777777" w:rsidR="00E53C5E" w:rsidRDefault="00C705B9" w:rsidP="00C705B9">
            <w:pPr>
              <w:pStyle w:val="BodyTextSI"/>
              <w:jc w:val="right"/>
              <w:rPr>
                <w:rFonts w:ascii="Arial" w:hAnsi="Arial" w:cs="Arial"/>
                <w:sz w:val="20"/>
                <w:szCs w:val="20"/>
              </w:rPr>
            </w:pPr>
            <w:r w:rsidRPr="00C705B9">
              <w:rPr>
                <w:rFonts w:ascii="Arial" w:hAnsi="Arial" w:cs="Arial"/>
                <w:sz w:val="20"/>
                <w:szCs w:val="20"/>
              </w:rPr>
              <w:t xml:space="preserve">Page </w:t>
            </w:r>
            <w:r w:rsidRPr="00C705B9">
              <w:rPr>
                <w:rFonts w:ascii="Arial" w:hAnsi="Arial" w:cs="Arial"/>
                <w:sz w:val="20"/>
                <w:szCs w:val="20"/>
              </w:rPr>
              <w:fldChar w:fldCharType="begin"/>
            </w:r>
            <w:r w:rsidRPr="00C705B9">
              <w:rPr>
                <w:rFonts w:ascii="Arial" w:hAnsi="Arial" w:cs="Arial"/>
                <w:sz w:val="20"/>
                <w:szCs w:val="20"/>
              </w:rPr>
              <w:instrText xml:space="preserve"> PAGE </w:instrText>
            </w:r>
            <w:r w:rsidRPr="00C705B9">
              <w:rPr>
                <w:rFonts w:ascii="Arial" w:hAnsi="Arial" w:cs="Arial"/>
                <w:sz w:val="20"/>
                <w:szCs w:val="20"/>
              </w:rPr>
              <w:fldChar w:fldCharType="separate"/>
            </w:r>
            <w:r w:rsidRPr="00C705B9">
              <w:rPr>
                <w:rFonts w:ascii="Arial" w:hAnsi="Arial" w:cs="Arial"/>
                <w:noProof/>
                <w:sz w:val="20"/>
                <w:szCs w:val="20"/>
              </w:rPr>
              <w:t>2</w:t>
            </w:r>
            <w:r w:rsidRPr="00C705B9">
              <w:rPr>
                <w:rFonts w:ascii="Arial" w:hAnsi="Arial" w:cs="Arial"/>
                <w:sz w:val="20"/>
                <w:szCs w:val="20"/>
              </w:rPr>
              <w:fldChar w:fldCharType="end"/>
            </w:r>
            <w:r w:rsidRPr="00C705B9">
              <w:rPr>
                <w:rFonts w:ascii="Arial" w:hAnsi="Arial" w:cs="Arial"/>
                <w:sz w:val="20"/>
                <w:szCs w:val="20"/>
              </w:rPr>
              <w:t xml:space="preserve"> of </w:t>
            </w:r>
            <w:r w:rsidRPr="00C705B9">
              <w:rPr>
                <w:rFonts w:ascii="Arial" w:hAnsi="Arial" w:cs="Arial"/>
                <w:sz w:val="20"/>
                <w:szCs w:val="20"/>
              </w:rPr>
              <w:fldChar w:fldCharType="begin"/>
            </w:r>
            <w:r w:rsidRPr="00C705B9">
              <w:rPr>
                <w:rFonts w:ascii="Arial" w:hAnsi="Arial" w:cs="Arial"/>
                <w:sz w:val="20"/>
                <w:szCs w:val="20"/>
              </w:rPr>
              <w:instrText xml:space="preserve"> NUMPAGES  </w:instrText>
            </w:r>
            <w:r w:rsidRPr="00C705B9">
              <w:rPr>
                <w:rFonts w:ascii="Arial" w:hAnsi="Arial" w:cs="Arial"/>
                <w:sz w:val="20"/>
                <w:szCs w:val="20"/>
              </w:rPr>
              <w:fldChar w:fldCharType="separate"/>
            </w:r>
            <w:r w:rsidRPr="00C705B9">
              <w:rPr>
                <w:rFonts w:ascii="Arial" w:hAnsi="Arial" w:cs="Arial"/>
                <w:noProof/>
                <w:sz w:val="20"/>
                <w:szCs w:val="20"/>
              </w:rPr>
              <w:t>2</w:t>
            </w:r>
            <w:r w:rsidRPr="00C705B9">
              <w:rPr>
                <w:rFonts w:ascii="Arial" w:hAnsi="Arial" w:cs="Arial"/>
                <w:sz w:val="20"/>
                <w:szCs w:val="20"/>
              </w:rPr>
              <w:fldChar w:fldCharType="end"/>
            </w:r>
          </w:p>
          <w:p w14:paraId="1EFB9090" w14:textId="78293EB0" w:rsidR="00C705B9" w:rsidRPr="00C705B9" w:rsidRDefault="00E53C5E" w:rsidP="00C705B9">
            <w:pPr>
              <w:pStyle w:val="BodyTextSI"/>
              <w:jc w:val="right"/>
              <w:rPr>
                <w:rFonts w:ascii="Arial" w:hAnsi="Arial" w:cs="Arial"/>
                <w:sz w:val="20"/>
                <w:szCs w:val="20"/>
              </w:rPr>
            </w:pPr>
            <w:r>
              <w:rPr>
                <w:rFonts w:ascii="Arial" w:hAnsi="Arial" w:cs="Arial"/>
                <w:sz w:val="20"/>
                <w:szCs w:val="20"/>
              </w:rPr>
              <w:t>Skills Insight template</w:t>
            </w:r>
            <w:r>
              <w:rPr>
                <w:rFonts w:ascii="Arial" w:hAnsi="Arial" w:cs="Arial"/>
                <w:sz w:val="20"/>
                <w:szCs w:val="20"/>
              </w:rPr>
              <w:br/>
              <w:t xml:space="preserve">TPOF2025 – Unit – Application of Skills </w:t>
            </w:r>
            <w:r w:rsidR="0069609B">
              <w:rPr>
                <w:rFonts w:ascii="Arial" w:hAnsi="Arial" w:cs="Arial"/>
                <w:sz w:val="20"/>
                <w:szCs w:val="20"/>
              </w:rPr>
              <w:t>&amp; Knowledge</w:t>
            </w:r>
          </w:p>
        </w:sdtContent>
      </w:sdt>
    </w:sdtContent>
  </w:sdt>
  <w:p w14:paraId="765E6AEE" w14:textId="77777777" w:rsidR="00C705B9" w:rsidRDefault="00C705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266201055"/>
      <w:docPartObj>
        <w:docPartGallery w:val="Page Numbers (Bottom of Page)"/>
        <w:docPartUnique/>
      </w:docPartObj>
    </w:sdtPr>
    <w:sdtEndPr/>
    <w:sdtContent>
      <w:sdt>
        <w:sdtPr>
          <w:rPr>
            <w:rFonts w:ascii="Arial" w:hAnsi="Arial" w:cs="Arial"/>
            <w:sz w:val="20"/>
            <w:szCs w:val="20"/>
          </w:rPr>
          <w:id w:val="1349526381"/>
          <w:docPartObj>
            <w:docPartGallery w:val="Page Numbers (Top of Page)"/>
            <w:docPartUnique/>
          </w:docPartObj>
        </w:sdtPr>
        <w:sdtEndPr/>
        <w:sdtContent>
          <w:p w14:paraId="270A63E7" w14:textId="7981E9B0" w:rsidR="004B0020" w:rsidRPr="004B0020" w:rsidRDefault="004B0020">
            <w:pPr>
              <w:pStyle w:val="Footer"/>
              <w:jc w:val="right"/>
              <w:rPr>
                <w:rFonts w:ascii="Arial" w:hAnsi="Arial" w:cs="Arial"/>
                <w:sz w:val="20"/>
                <w:szCs w:val="20"/>
              </w:rPr>
            </w:pPr>
            <w:r w:rsidRPr="004B0020">
              <w:rPr>
                <w:rFonts w:ascii="Arial" w:hAnsi="Arial" w:cs="Arial"/>
                <w:sz w:val="20"/>
                <w:szCs w:val="20"/>
              </w:rPr>
              <w:t xml:space="preserve">Page </w:t>
            </w:r>
            <w:r w:rsidRPr="004B0020">
              <w:rPr>
                <w:rFonts w:ascii="Arial" w:hAnsi="Arial" w:cs="Arial"/>
                <w:b/>
                <w:bCs/>
                <w:sz w:val="20"/>
                <w:szCs w:val="20"/>
              </w:rPr>
              <w:fldChar w:fldCharType="begin"/>
            </w:r>
            <w:r w:rsidRPr="004B0020">
              <w:rPr>
                <w:rFonts w:ascii="Arial" w:hAnsi="Arial" w:cs="Arial"/>
                <w:b/>
                <w:bCs/>
                <w:sz w:val="20"/>
                <w:szCs w:val="20"/>
              </w:rPr>
              <w:instrText xml:space="preserve"> PAGE </w:instrText>
            </w:r>
            <w:r w:rsidRPr="004B0020">
              <w:rPr>
                <w:rFonts w:ascii="Arial" w:hAnsi="Arial" w:cs="Arial"/>
                <w:b/>
                <w:bCs/>
                <w:sz w:val="20"/>
                <w:szCs w:val="20"/>
              </w:rPr>
              <w:fldChar w:fldCharType="separate"/>
            </w:r>
            <w:r w:rsidRPr="004B0020">
              <w:rPr>
                <w:rFonts w:ascii="Arial" w:hAnsi="Arial" w:cs="Arial"/>
                <w:b/>
                <w:bCs/>
                <w:noProof/>
                <w:sz w:val="20"/>
                <w:szCs w:val="20"/>
              </w:rPr>
              <w:t>2</w:t>
            </w:r>
            <w:r w:rsidRPr="004B0020">
              <w:rPr>
                <w:rFonts w:ascii="Arial" w:hAnsi="Arial" w:cs="Arial"/>
                <w:b/>
                <w:bCs/>
                <w:sz w:val="20"/>
                <w:szCs w:val="20"/>
              </w:rPr>
              <w:fldChar w:fldCharType="end"/>
            </w:r>
            <w:r w:rsidRPr="004B0020">
              <w:rPr>
                <w:rFonts w:ascii="Arial" w:hAnsi="Arial" w:cs="Arial"/>
                <w:sz w:val="20"/>
                <w:szCs w:val="20"/>
              </w:rPr>
              <w:t xml:space="preserve"> of </w:t>
            </w:r>
            <w:r w:rsidRPr="004B0020">
              <w:rPr>
                <w:rFonts w:ascii="Arial" w:hAnsi="Arial" w:cs="Arial"/>
                <w:b/>
                <w:bCs/>
                <w:sz w:val="20"/>
                <w:szCs w:val="20"/>
              </w:rPr>
              <w:fldChar w:fldCharType="begin"/>
            </w:r>
            <w:r w:rsidRPr="004B0020">
              <w:rPr>
                <w:rFonts w:ascii="Arial" w:hAnsi="Arial" w:cs="Arial"/>
                <w:b/>
                <w:bCs/>
                <w:sz w:val="20"/>
                <w:szCs w:val="20"/>
              </w:rPr>
              <w:instrText xml:space="preserve"> NUMPAGES  </w:instrText>
            </w:r>
            <w:r w:rsidRPr="004B0020">
              <w:rPr>
                <w:rFonts w:ascii="Arial" w:hAnsi="Arial" w:cs="Arial"/>
                <w:b/>
                <w:bCs/>
                <w:sz w:val="20"/>
                <w:szCs w:val="20"/>
              </w:rPr>
              <w:fldChar w:fldCharType="separate"/>
            </w:r>
            <w:r w:rsidRPr="004B0020">
              <w:rPr>
                <w:rFonts w:ascii="Arial" w:hAnsi="Arial" w:cs="Arial"/>
                <w:b/>
                <w:bCs/>
                <w:noProof/>
                <w:sz w:val="20"/>
                <w:szCs w:val="20"/>
              </w:rPr>
              <w:t>2</w:t>
            </w:r>
            <w:r w:rsidRPr="004B0020">
              <w:rPr>
                <w:rFonts w:ascii="Arial" w:hAnsi="Arial" w:cs="Arial"/>
                <w:b/>
                <w:bCs/>
                <w:sz w:val="20"/>
                <w:szCs w:val="20"/>
              </w:rPr>
              <w:fldChar w:fldCharType="end"/>
            </w:r>
          </w:p>
        </w:sdtContent>
      </w:sdt>
    </w:sdtContent>
  </w:sdt>
  <w:p w14:paraId="06D827FB" w14:textId="4DA403F2" w:rsidR="0018350E" w:rsidRDefault="0018350E" w:rsidP="004B0020">
    <w:pPr>
      <w:pStyle w:val="Footer"/>
      <w:tabs>
        <w:tab w:val="clear" w:pos="4513"/>
        <w:tab w:val="clear" w:pos="9026"/>
        <w:tab w:val="left" w:pos="89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55922D" w14:textId="77777777" w:rsidR="00F62C04" w:rsidRDefault="00F62C04" w:rsidP="005072F6">
      <w:r>
        <w:separator/>
      </w:r>
    </w:p>
  </w:footnote>
  <w:footnote w:type="continuationSeparator" w:id="0">
    <w:p w14:paraId="19571621" w14:textId="77777777" w:rsidR="00F62C04" w:rsidRDefault="00F62C04" w:rsidP="005072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03A52" w14:textId="47C9F59A" w:rsidR="00225717" w:rsidRPr="00225717" w:rsidRDefault="00F62C04">
    <w:pPr>
      <w:pStyle w:val="Header"/>
      <w:rPr>
        <w:rFonts w:ascii="Arial" w:hAnsi="Arial" w:cs="Arial"/>
        <w:b/>
        <w:bCs/>
      </w:rPr>
    </w:pPr>
    <w:sdt>
      <w:sdtPr>
        <w:rPr>
          <w:rFonts w:ascii="Arial" w:hAnsi="Arial" w:cs="Arial"/>
          <w:b/>
          <w:bCs/>
        </w:rPr>
        <w:id w:val="-1620065220"/>
        <w:docPartObj>
          <w:docPartGallery w:val="Watermarks"/>
          <w:docPartUnique/>
        </w:docPartObj>
      </w:sdtPr>
      <w:sdtEndPr/>
      <w:sdtContent>
        <w:r>
          <w:rPr>
            <w:rFonts w:ascii="Arial" w:hAnsi="Arial" w:cs="Arial"/>
            <w:b/>
            <w:bCs/>
            <w:noProof/>
          </w:rPr>
          <w:pict w14:anchorId="72B647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7" type="#_x0000_t136" style="position:absolute;margin-left:0;margin-top:0;width:412.4pt;height:247.45pt;rotation:315;z-index:-251658752;mso-wrap-edited:f;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01772">
      <w:rPr>
        <w:rFonts w:ascii="Arial" w:hAnsi="Arial" w:cs="Arial"/>
        <w:b/>
        <w:bCs/>
      </w:rPr>
      <w:t>ACMGE</w:t>
    </w:r>
    <w:r w:rsidR="002A0AC4">
      <w:rPr>
        <w:rFonts w:ascii="Arial" w:hAnsi="Arial" w:cs="Arial"/>
        <w:b/>
        <w:bCs/>
      </w:rPr>
      <w:t>N</w:t>
    </w:r>
    <w:r w:rsidR="00001772">
      <w:rPr>
        <w:rFonts w:ascii="Arial" w:hAnsi="Arial" w:cs="Arial"/>
        <w:b/>
        <w:bCs/>
      </w:rPr>
      <w:t>3X</w:t>
    </w:r>
    <w:r w:rsidR="007C70ED">
      <w:rPr>
        <w:rFonts w:ascii="Arial" w:hAnsi="Arial" w:cs="Arial"/>
        <w:b/>
        <w:bCs/>
      </w:rPr>
      <w:t>02</w:t>
    </w:r>
    <w:r w:rsidR="0069609B" w:rsidRPr="0069609B">
      <w:rPr>
        <w:rFonts w:ascii="Arial" w:hAnsi="Arial" w:cs="Arial"/>
        <w:b/>
        <w:bCs/>
      </w:rPr>
      <w:t xml:space="preserve"> </w:t>
    </w:r>
    <w:r w:rsidR="00124EA9">
      <w:rPr>
        <w:rFonts w:ascii="Arial" w:hAnsi="Arial" w:cs="Arial"/>
        <w:b/>
        <w:bCs/>
      </w:rPr>
      <w:t>Communicate effectively</w:t>
    </w:r>
    <w:r w:rsidR="00B6303A">
      <w:rPr>
        <w:rFonts w:ascii="Arial" w:hAnsi="Arial" w:cs="Arial"/>
        <w:b/>
        <w:bCs/>
      </w:rPr>
      <w:t xml:space="preserve"> in animal</w:t>
    </w:r>
    <w:r w:rsidR="00956720">
      <w:rPr>
        <w:rFonts w:ascii="Arial" w:hAnsi="Arial" w:cs="Arial"/>
        <w:b/>
        <w:bCs/>
      </w:rPr>
      <w:t>-</w:t>
    </w:r>
    <w:r w:rsidR="00745A0D">
      <w:rPr>
        <w:rFonts w:ascii="Arial" w:hAnsi="Arial" w:cs="Arial"/>
        <w:b/>
        <w:bCs/>
      </w:rPr>
      <w:t>related</w:t>
    </w:r>
    <w:r w:rsidR="005E6A4B">
      <w:rPr>
        <w:rFonts w:ascii="Arial" w:hAnsi="Arial" w:cs="Arial"/>
        <w:b/>
        <w:bCs/>
      </w:rPr>
      <w:t xml:space="preserve"> </w:t>
    </w:r>
    <w:r w:rsidR="00B6303A">
      <w:rPr>
        <w:rFonts w:ascii="Arial" w:hAnsi="Arial" w:cs="Arial"/>
        <w:b/>
        <w:bCs/>
      </w:rPr>
      <w:t>workplaces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E353D" w14:textId="6543810F" w:rsidR="0018350E" w:rsidRPr="004B0020" w:rsidRDefault="0018350E">
    <w:pPr>
      <w:pStyle w:val="Header"/>
      <w:rPr>
        <w:rFonts w:ascii="Arial" w:hAnsi="Arial" w:cs="Arial"/>
        <w:b/>
        <w:bCs/>
      </w:rPr>
    </w:pPr>
    <w:r w:rsidRPr="004B0020">
      <w:rPr>
        <w:rFonts w:ascii="Arial" w:hAnsi="Arial" w:cs="Arial"/>
        <w:b/>
        <w:bCs/>
      </w:rPr>
      <w:t>Unit of competency – Elements &amp; Performance Criteria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55E9E"/>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 w15:restartNumberingAfterBreak="0">
    <w:nsid w:val="06D36A06"/>
    <w:multiLevelType w:val="multilevel"/>
    <w:tmpl w:val="A6AA5E40"/>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 w15:restartNumberingAfterBreak="0">
    <w:nsid w:val="08293F4A"/>
    <w:multiLevelType w:val="hybridMultilevel"/>
    <w:tmpl w:val="B8E845E0"/>
    <w:lvl w:ilvl="0" w:tplc="08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A383343"/>
    <w:multiLevelType w:val="multilevel"/>
    <w:tmpl w:val="9D92924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 w15:restartNumberingAfterBreak="0">
    <w:nsid w:val="0DB75902"/>
    <w:multiLevelType w:val="hybridMultilevel"/>
    <w:tmpl w:val="548257D4"/>
    <w:lvl w:ilvl="0" w:tplc="5962910E">
      <w:start w:val="1"/>
      <w:numFmt w:val="decimal"/>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0F416327"/>
    <w:multiLevelType w:val="multilevel"/>
    <w:tmpl w:val="36467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4170CF"/>
    <w:multiLevelType w:val="multilevel"/>
    <w:tmpl w:val="E02ECC5A"/>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 w15:restartNumberingAfterBreak="0">
    <w:nsid w:val="11AD5B6A"/>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8" w15:restartNumberingAfterBreak="0">
    <w:nsid w:val="1A1D7C96"/>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9" w15:restartNumberingAfterBreak="0">
    <w:nsid w:val="1D6A20C8"/>
    <w:multiLevelType w:val="hybridMultilevel"/>
    <w:tmpl w:val="940AE612"/>
    <w:lvl w:ilvl="0" w:tplc="1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2DC09D1"/>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1" w15:restartNumberingAfterBreak="0">
    <w:nsid w:val="2361760A"/>
    <w:multiLevelType w:val="multilevel"/>
    <w:tmpl w:val="E02ECC5A"/>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2" w15:restartNumberingAfterBreak="0">
    <w:nsid w:val="2AD971E6"/>
    <w:multiLevelType w:val="hybridMultilevel"/>
    <w:tmpl w:val="A3A8FBB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2B1B562A"/>
    <w:multiLevelType w:val="singleLevel"/>
    <w:tmpl w:val="0D3CFE5A"/>
    <w:lvl w:ilvl="0">
      <w:start w:val="1"/>
      <w:numFmt w:val="bullet"/>
      <w:pStyle w:val="ListBullet2"/>
      <w:lvlText w:val=""/>
      <w:lvlJc w:val="left"/>
      <w:pPr>
        <w:ind w:left="700" w:hanging="360"/>
      </w:pPr>
      <w:rPr>
        <w:rFonts w:ascii="Symbol" w:hAnsi="Symbol" w:hint="default"/>
        <w:b w:val="0"/>
        <w:i w:val="0"/>
        <w:color w:val="auto"/>
        <w:sz w:val="16"/>
        <w:szCs w:val="18"/>
      </w:rPr>
    </w:lvl>
  </w:abstractNum>
  <w:abstractNum w:abstractNumId="14" w15:restartNumberingAfterBreak="0">
    <w:nsid w:val="2E2F01FB"/>
    <w:multiLevelType w:val="multilevel"/>
    <w:tmpl w:val="3F5E4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2D0799"/>
    <w:multiLevelType w:val="multilevel"/>
    <w:tmpl w:val="5E323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07C34CF"/>
    <w:multiLevelType w:val="hybridMultilevel"/>
    <w:tmpl w:val="0602D5F6"/>
    <w:lvl w:ilvl="0" w:tplc="0C090001">
      <w:start w:val="1"/>
      <w:numFmt w:val="bullet"/>
      <w:pStyle w:val="DotpointsSI"/>
      <w:lvlText w:val=""/>
      <w:lvlJc w:val="left"/>
      <w:pPr>
        <w:ind w:left="720" w:hanging="360"/>
      </w:pPr>
      <w:rPr>
        <w:rFonts w:ascii="Symbol" w:hAnsi="Symbol" w:hint="default"/>
      </w:rPr>
    </w:lvl>
    <w:lvl w:ilvl="1" w:tplc="14090001">
      <w:start w:val="1"/>
      <w:numFmt w:val="bullet"/>
      <w:pStyle w:val="Secondarydotpoin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5581D0B"/>
    <w:multiLevelType w:val="multilevel"/>
    <w:tmpl w:val="D6921E0E"/>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8" w15:restartNumberingAfterBreak="0">
    <w:nsid w:val="4CDE172E"/>
    <w:multiLevelType w:val="hybridMultilevel"/>
    <w:tmpl w:val="48B24582"/>
    <w:lvl w:ilvl="0" w:tplc="FFFFFFFF">
      <w:start w:val="1"/>
      <w:numFmt w:val="decimal"/>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20" w15:restartNumberingAfterBreak="0">
    <w:nsid w:val="51AF6CC5"/>
    <w:multiLevelType w:val="hybridMultilevel"/>
    <w:tmpl w:val="3BC44B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3912D11"/>
    <w:multiLevelType w:val="multilevel"/>
    <w:tmpl w:val="63841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8408E5"/>
    <w:multiLevelType w:val="multilevel"/>
    <w:tmpl w:val="D6921E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DF950C7"/>
    <w:multiLevelType w:val="multilevel"/>
    <w:tmpl w:val="56A096B6"/>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4" w15:restartNumberingAfterBreak="0">
    <w:nsid w:val="5E2C7553"/>
    <w:multiLevelType w:val="hybridMultilevel"/>
    <w:tmpl w:val="67C8F37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15:restartNumberingAfterBreak="0">
    <w:nsid w:val="64170BDA"/>
    <w:multiLevelType w:val="multilevel"/>
    <w:tmpl w:val="92B0E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6435F63"/>
    <w:multiLevelType w:val="multilevel"/>
    <w:tmpl w:val="E0FE3022"/>
    <w:lvl w:ilvl="0">
      <w:start w:val="1"/>
      <w:numFmt w:val="bullet"/>
      <w:lvlText w:val="o"/>
      <w:lvlJc w:val="left"/>
      <w:pPr>
        <w:tabs>
          <w:tab w:val="num" w:pos="1800"/>
        </w:tabs>
        <w:ind w:left="1800" w:hanging="360"/>
      </w:pPr>
      <w:rPr>
        <w:rFonts w:ascii="Courier New" w:hAnsi="Courier New" w:cs="Courier New" w:hint="default"/>
        <w:sz w:val="20"/>
      </w:rPr>
    </w:lvl>
    <w:lvl w:ilvl="1">
      <w:start w:val="1"/>
      <w:numFmt w:val="bullet"/>
      <w:lvlText w:val=""/>
      <w:lvlJc w:val="left"/>
      <w:pPr>
        <w:ind w:left="2520" w:hanging="360"/>
      </w:pPr>
      <w:rPr>
        <w:rFonts w:ascii="Wingdings" w:hAnsi="Wingdings" w:hint="default"/>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27" w15:restartNumberingAfterBreak="0">
    <w:nsid w:val="6C0E317B"/>
    <w:multiLevelType w:val="multilevel"/>
    <w:tmpl w:val="D4045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CF24413"/>
    <w:multiLevelType w:val="hybridMultilevel"/>
    <w:tmpl w:val="4BC4247C"/>
    <w:lvl w:ilvl="0" w:tplc="5962910E">
      <w:start w:val="1"/>
      <w:numFmt w:val="decimal"/>
      <w:lvlText w:val="%1."/>
      <w:lvlJc w:val="left"/>
      <w:pPr>
        <w:ind w:left="1080" w:hanging="72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9" w15:restartNumberingAfterBreak="0">
    <w:nsid w:val="6D5C290E"/>
    <w:multiLevelType w:val="hybridMultilevel"/>
    <w:tmpl w:val="BF72130A"/>
    <w:lvl w:ilvl="0" w:tplc="D38AD69C">
      <w:numFmt w:val="bullet"/>
      <w:lvlText w:val="-"/>
      <w:lvlJc w:val="left"/>
      <w:pPr>
        <w:ind w:left="720" w:hanging="360"/>
      </w:pPr>
      <w:rPr>
        <w:rFonts w:ascii="Avenir Book" w:eastAsiaTheme="minorHAnsi" w:hAnsi="Avenir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287648D"/>
    <w:multiLevelType w:val="multilevel"/>
    <w:tmpl w:val="A6AA5E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3013606"/>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 w15:restartNumberingAfterBreak="0">
    <w:nsid w:val="79D649A0"/>
    <w:multiLevelType w:val="hybridMultilevel"/>
    <w:tmpl w:val="F78C55A4"/>
    <w:lvl w:ilvl="0" w:tplc="074EA0A8">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79F04E98"/>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4" w15:restartNumberingAfterBreak="0">
    <w:nsid w:val="7A4F70A9"/>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num w:numId="1" w16cid:durableId="2137486529">
    <w:abstractNumId w:val="29"/>
  </w:num>
  <w:num w:numId="2" w16cid:durableId="1258755782">
    <w:abstractNumId w:val="2"/>
  </w:num>
  <w:num w:numId="3" w16cid:durableId="594167579">
    <w:abstractNumId w:val="16"/>
  </w:num>
  <w:num w:numId="4" w16cid:durableId="1633174532">
    <w:abstractNumId w:val="16"/>
  </w:num>
  <w:num w:numId="5" w16cid:durableId="583105343">
    <w:abstractNumId w:val="16"/>
  </w:num>
  <w:num w:numId="6" w16cid:durableId="1807501992">
    <w:abstractNumId w:val="16"/>
  </w:num>
  <w:num w:numId="7" w16cid:durableId="1652831368">
    <w:abstractNumId w:val="16"/>
  </w:num>
  <w:num w:numId="8" w16cid:durableId="1978878251">
    <w:abstractNumId w:val="16"/>
  </w:num>
  <w:num w:numId="9" w16cid:durableId="708072253">
    <w:abstractNumId w:val="16"/>
  </w:num>
  <w:num w:numId="10" w16cid:durableId="1666664027">
    <w:abstractNumId w:val="9"/>
  </w:num>
  <w:num w:numId="11" w16cid:durableId="941063825">
    <w:abstractNumId w:val="24"/>
  </w:num>
  <w:num w:numId="12" w16cid:durableId="741761368">
    <w:abstractNumId w:val="4"/>
  </w:num>
  <w:num w:numId="13" w16cid:durableId="355735866">
    <w:abstractNumId w:val="28"/>
  </w:num>
  <w:num w:numId="14" w16cid:durableId="640382440">
    <w:abstractNumId w:val="21"/>
  </w:num>
  <w:num w:numId="15" w16cid:durableId="2088532146">
    <w:abstractNumId w:val="5"/>
  </w:num>
  <w:num w:numId="16" w16cid:durableId="397678585">
    <w:abstractNumId w:val="30"/>
  </w:num>
  <w:num w:numId="17" w16cid:durableId="25839381">
    <w:abstractNumId w:val="3"/>
  </w:num>
  <w:num w:numId="18" w16cid:durableId="1989044541">
    <w:abstractNumId w:val="1"/>
  </w:num>
  <w:num w:numId="19" w16cid:durableId="569922279">
    <w:abstractNumId w:val="23"/>
  </w:num>
  <w:num w:numId="20" w16cid:durableId="1773012564">
    <w:abstractNumId w:val="16"/>
  </w:num>
  <w:num w:numId="21" w16cid:durableId="812720299">
    <w:abstractNumId w:val="0"/>
  </w:num>
  <w:num w:numId="22" w16cid:durableId="644898845">
    <w:abstractNumId w:val="26"/>
  </w:num>
  <w:num w:numId="23" w16cid:durableId="1138692964">
    <w:abstractNumId w:val="22"/>
  </w:num>
  <w:num w:numId="24" w16cid:durableId="1827890157">
    <w:abstractNumId w:val="17"/>
  </w:num>
  <w:num w:numId="25" w16cid:durableId="2019768002">
    <w:abstractNumId w:val="6"/>
  </w:num>
  <w:num w:numId="26" w16cid:durableId="255483156">
    <w:abstractNumId w:val="11"/>
  </w:num>
  <w:num w:numId="27" w16cid:durableId="2019236444">
    <w:abstractNumId w:val="18"/>
  </w:num>
  <w:num w:numId="28" w16cid:durableId="465271072">
    <w:abstractNumId w:val="8"/>
  </w:num>
  <w:num w:numId="29" w16cid:durableId="711271375">
    <w:abstractNumId w:val="25"/>
  </w:num>
  <w:num w:numId="30" w16cid:durableId="400563731">
    <w:abstractNumId w:val="27"/>
  </w:num>
  <w:num w:numId="31" w16cid:durableId="25106763">
    <w:abstractNumId w:val="7"/>
  </w:num>
  <w:num w:numId="32" w16cid:durableId="1833793557">
    <w:abstractNumId w:val="14"/>
  </w:num>
  <w:num w:numId="33" w16cid:durableId="201719860">
    <w:abstractNumId w:val="31"/>
  </w:num>
  <w:num w:numId="34" w16cid:durableId="2113162816">
    <w:abstractNumId w:val="10"/>
  </w:num>
  <w:num w:numId="35" w16cid:durableId="1682731902">
    <w:abstractNumId w:val="34"/>
  </w:num>
  <w:num w:numId="36" w16cid:durableId="1825662792">
    <w:abstractNumId w:val="33"/>
  </w:num>
  <w:num w:numId="37" w16cid:durableId="1256982242">
    <w:abstractNumId w:val="15"/>
  </w:num>
  <w:num w:numId="38" w16cid:durableId="155809457">
    <w:abstractNumId w:val="12"/>
  </w:num>
  <w:num w:numId="39" w16cid:durableId="215511303">
    <w:abstractNumId w:val="32"/>
  </w:num>
  <w:num w:numId="40" w16cid:durableId="1848401254">
    <w:abstractNumId w:val="20"/>
  </w:num>
  <w:num w:numId="41" w16cid:durableId="2063823631">
    <w:abstractNumId w:val="19"/>
  </w:num>
  <w:num w:numId="42" w16cid:durableId="47206578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4B9"/>
    <w:rsid w:val="00001772"/>
    <w:rsid w:val="00001CC6"/>
    <w:rsid w:val="0000268B"/>
    <w:rsid w:val="00003388"/>
    <w:rsid w:val="0000355A"/>
    <w:rsid w:val="00006B0D"/>
    <w:rsid w:val="00012723"/>
    <w:rsid w:val="000249AE"/>
    <w:rsid w:val="0002742B"/>
    <w:rsid w:val="00036FCD"/>
    <w:rsid w:val="00042AC3"/>
    <w:rsid w:val="0004337B"/>
    <w:rsid w:val="000472C5"/>
    <w:rsid w:val="000540C8"/>
    <w:rsid w:val="0005671C"/>
    <w:rsid w:val="0006098D"/>
    <w:rsid w:val="0006115C"/>
    <w:rsid w:val="000615C8"/>
    <w:rsid w:val="00066AD3"/>
    <w:rsid w:val="00067756"/>
    <w:rsid w:val="00067A27"/>
    <w:rsid w:val="0007067A"/>
    <w:rsid w:val="00070726"/>
    <w:rsid w:val="000717B1"/>
    <w:rsid w:val="00072205"/>
    <w:rsid w:val="000746DD"/>
    <w:rsid w:val="00076D95"/>
    <w:rsid w:val="00082203"/>
    <w:rsid w:val="0008587F"/>
    <w:rsid w:val="000860D8"/>
    <w:rsid w:val="00087B22"/>
    <w:rsid w:val="000912C7"/>
    <w:rsid w:val="00091D06"/>
    <w:rsid w:val="000A15FB"/>
    <w:rsid w:val="000A4448"/>
    <w:rsid w:val="000A5961"/>
    <w:rsid w:val="000A7897"/>
    <w:rsid w:val="000B5C9A"/>
    <w:rsid w:val="000C0E82"/>
    <w:rsid w:val="000C36CF"/>
    <w:rsid w:val="000C4CA7"/>
    <w:rsid w:val="000C795A"/>
    <w:rsid w:val="000D4A13"/>
    <w:rsid w:val="000D7A46"/>
    <w:rsid w:val="000E0010"/>
    <w:rsid w:val="000E137E"/>
    <w:rsid w:val="000E3903"/>
    <w:rsid w:val="000E4D22"/>
    <w:rsid w:val="000F1A6A"/>
    <w:rsid w:val="000F2003"/>
    <w:rsid w:val="000F3886"/>
    <w:rsid w:val="000F4D43"/>
    <w:rsid w:val="001011CF"/>
    <w:rsid w:val="001054C1"/>
    <w:rsid w:val="00105D19"/>
    <w:rsid w:val="00105FA6"/>
    <w:rsid w:val="00106EF0"/>
    <w:rsid w:val="00112C09"/>
    <w:rsid w:val="00112EEB"/>
    <w:rsid w:val="00113E72"/>
    <w:rsid w:val="00117A0B"/>
    <w:rsid w:val="0012283E"/>
    <w:rsid w:val="00124EA9"/>
    <w:rsid w:val="00126E3B"/>
    <w:rsid w:val="00127AD3"/>
    <w:rsid w:val="0013208C"/>
    <w:rsid w:val="001340F5"/>
    <w:rsid w:val="0013425D"/>
    <w:rsid w:val="00135223"/>
    <w:rsid w:val="00140641"/>
    <w:rsid w:val="00141EA2"/>
    <w:rsid w:val="00144937"/>
    <w:rsid w:val="00144A4C"/>
    <w:rsid w:val="001452AC"/>
    <w:rsid w:val="001471C4"/>
    <w:rsid w:val="0015181F"/>
    <w:rsid w:val="00154744"/>
    <w:rsid w:val="00156EDB"/>
    <w:rsid w:val="00157347"/>
    <w:rsid w:val="00157D4F"/>
    <w:rsid w:val="00161105"/>
    <w:rsid w:val="0016486C"/>
    <w:rsid w:val="00165F7F"/>
    <w:rsid w:val="001661B0"/>
    <w:rsid w:val="00166A1E"/>
    <w:rsid w:val="00166F37"/>
    <w:rsid w:val="00170113"/>
    <w:rsid w:val="00171CC9"/>
    <w:rsid w:val="001804FB"/>
    <w:rsid w:val="00180953"/>
    <w:rsid w:val="001811A1"/>
    <w:rsid w:val="0018350E"/>
    <w:rsid w:val="00184A41"/>
    <w:rsid w:val="00184B73"/>
    <w:rsid w:val="001872F7"/>
    <w:rsid w:val="00191722"/>
    <w:rsid w:val="00192E21"/>
    <w:rsid w:val="00192FBA"/>
    <w:rsid w:val="0019391F"/>
    <w:rsid w:val="00193FB1"/>
    <w:rsid w:val="00196997"/>
    <w:rsid w:val="00196E6C"/>
    <w:rsid w:val="001A11CD"/>
    <w:rsid w:val="001A155A"/>
    <w:rsid w:val="001A307E"/>
    <w:rsid w:val="001B4250"/>
    <w:rsid w:val="001B4309"/>
    <w:rsid w:val="001C108A"/>
    <w:rsid w:val="001C270A"/>
    <w:rsid w:val="001C56D4"/>
    <w:rsid w:val="001D233A"/>
    <w:rsid w:val="001D25F8"/>
    <w:rsid w:val="001D4AAB"/>
    <w:rsid w:val="001D5414"/>
    <w:rsid w:val="001D59A7"/>
    <w:rsid w:val="001E0417"/>
    <w:rsid w:val="001E0527"/>
    <w:rsid w:val="001E30C2"/>
    <w:rsid w:val="001E5B8C"/>
    <w:rsid w:val="001E69D2"/>
    <w:rsid w:val="001E7791"/>
    <w:rsid w:val="001F2801"/>
    <w:rsid w:val="001F3716"/>
    <w:rsid w:val="001F4337"/>
    <w:rsid w:val="001F65FA"/>
    <w:rsid w:val="001F6795"/>
    <w:rsid w:val="001F7AB1"/>
    <w:rsid w:val="002000FD"/>
    <w:rsid w:val="0020147B"/>
    <w:rsid w:val="00201B35"/>
    <w:rsid w:val="00204CA1"/>
    <w:rsid w:val="00210336"/>
    <w:rsid w:val="00210BA5"/>
    <w:rsid w:val="00210D83"/>
    <w:rsid w:val="00210FF2"/>
    <w:rsid w:val="002133E0"/>
    <w:rsid w:val="0021460F"/>
    <w:rsid w:val="002164EA"/>
    <w:rsid w:val="00220CF8"/>
    <w:rsid w:val="00220F50"/>
    <w:rsid w:val="00221B78"/>
    <w:rsid w:val="00221D35"/>
    <w:rsid w:val="00225717"/>
    <w:rsid w:val="002257C3"/>
    <w:rsid w:val="002259A6"/>
    <w:rsid w:val="0022743F"/>
    <w:rsid w:val="0023622F"/>
    <w:rsid w:val="00236896"/>
    <w:rsid w:val="00236AF2"/>
    <w:rsid w:val="00241774"/>
    <w:rsid w:val="00246D91"/>
    <w:rsid w:val="00250B44"/>
    <w:rsid w:val="002537EB"/>
    <w:rsid w:val="0025394F"/>
    <w:rsid w:val="002539F9"/>
    <w:rsid w:val="002614D2"/>
    <w:rsid w:val="002623D3"/>
    <w:rsid w:val="00263478"/>
    <w:rsid w:val="00267B17"/>
    <w:rsid w:val="0027209B"/>
    <w:rsid w:val="00276094"/>
    <w:rsid w:val="002760B8"/>
    <w:rsid w:val="00277F6F"/>
    <w:rsid w:val="002802FE"/>
    <w:rsid w:val="0028148A"/>
    <w:rsid w:val="00281EB7"/>
    <w:rsid w:val="002838DB"/>
    <w:rsid w:val="002840EF"/>
    <w:rsid w:val="002873A5"/>
    <w:rsid w:val="00290380"/>
    <w:rsid w:val="002931FB"/>
    <w:rsid w:val="0029501E"/>
    <w:rsid w:val="0029528F"/>
    <w:rsid w:val="002969D8"/>
    <w:rsid w:val="002A0AC4"/>
    <w:rsid w:val="002A1489"/>
    <w:rsid w:val="002A2545"/>
    <w:rsid w:val="002A338A"/>
    <w:rsid w:val="002A41A8"/>
    <w:rsid w:val="002A55FD"/>
    <w:rsid w:val="002A5DCC"/>
    <w:rsid w:val="002A76D4"/>
    <w:rsid w:val="002B4AE0"/>
    <w:rsid w:val="002C637D"/>
    <w:rsid w:val="002C7C2F"/>
    <w:rsid w:val="002D1663"/>
    <w:rsid w:val="002D2163"/>
    <w:rsid w:val="002D238A"/>
    <w:rsid w:val="002D4A5E"/>
    <w:rsid w:val="002D71F8"/>
    <w:rsid w:val="002D7E29"/>
    <w:rsid w:val="002E0CC2"/>
    <w:rsid w:val="002E14AE"/>
    <w:rsid w:val="002E2795"/>
    <w:rsid w:val="002E5026"/>
    <w:rsid w:val="002E736E"/>
    <w:rsid w:val="002E7A23"/>
    <w:rsid w:val="002F054F"/>
    <w:rsid w:val="002F543D"/>
    <w:rsid w:val="002F54A6"/>
    <w:rsid w:val="00300248"/>
    <w:rsid w:val="003039CB"/>
    <w:rsid w:val="003052E1"/>
    <w:rsid w:val="003073DE"/>
    <w:rsid w:val="00313EC0"/>
    <w:rsid w:val="00316059"/>
    <w:rsid w:val="003162FB"/>
    <w:rsid w:val="00316B57"/>
    <w:rsid w:val="00326542"/>
    <w:rsid w:val="00332282"/>
    <w:rsid w:val="003334F7"/>
    <w:rsid w:val="0033374A"/>
    <w:rsid w:val="00333EEE"/>
    <w:rsid w:val="00334B9F"/>
    <w:rsid w:val="00350925"/>
    <w:rsid w:val="00351298"/>
    <w:rsid w:val="00352720"/>
    <w:rsid w:val="00353D36"/>
    <w:rsid w:val="00362BA8"/>
    <w:rsid w:val="00364FBD"/>
    <w:rsid w:val="00365773"/>
    <w:rsid w:val="00372696"/>
    <w:rsid w:val="00372FC0"/>
    <w:rsid w:val="00373DD6"/>
    <w:rsid w:val="00375EE4"/>
    <w:rsid w:val="003835E1"/>
    <w:rsid w:val="0038445C"/>
    <w:rsid w:val="00386EBA"/>
    <w:rsid w:val="00386EFA"/>
    <w:rsid w:val="00396EEB"/>
    <w:rsid w:val="003A0211"/>
    <w:rsid w:val="003A2050"/>
    <w:rsid w:val="003A51DA"/>
    <w:rsid w:val="003B4782"/>
    <w:rsid w:val="003B4F5D"/>
    <w:rsid w:val="003B5123"/>
    <w:rsid w:val="003B6536"/>
    <w:rsid w:val="003B6AAC"/>
    <w:rsid w:val="003C1145"/>
    <w:rsid w:val="003C12C8"/>
    <w:rsid w:val="003C1965"/>
    <w:rsid w:val="003C48A0"/>
    <w:rsid w:val="003C75CC"/>
    <w:rsid w:val="003D0116"/>
    <w:rsid w:val="003D0D58"/>
    <w:rsid w:val="003D1133"/>
    <w:rsid w:val="003D2E77"/>
    <w:rsid w:val="003D6EB0"/>
    <w:rsid w:val="003D73B7"/>
    <w:rsid w:val="003E059E"/>
    <w:rsid w:val="003E2169"/>
    <w:rsid w:val="003E3AAD"/>
    <w:rsid w:val="003E482F"/>
    <w:rsid w:val="003E4AE3"/>
    <w:rsid w:val="003E511F"/>
    <w:rsid w:val="003E53B0"/>
    <w:rsid w:val="003F0B26"/>
    <w:rsid w:val="003F1543"/>
    <w:rsid w:val="003F2BD6"/>
    <w:rsid w:val="003F30BE"/>
    <w:rsid w:val="003F4FC6"/>
    <w:rsid w:val="004021DA"/>
    <w:rsid w:val="0040475A"/>
    <w:rsid w:val="00415453"/>
    <w:rsid w:val="00415B93"/>
    <w:rsid w:val="00427D7E"/>
    <w:rsid w:val="00430E24"/>
    <w:rsid w:val="0043176A"/>
    <w:rsid w:val="0043213B"/>
    <w:rsid w:val="00433351"/>
    <w:rsid w:val="00436071"/>
    <w:rsid w:val="00436529"/>
    <w:rsid w:val="00441577"/>
    <w:rsid w:val="00443141"/>
    <w:rsid w:val="004451AE"/>
    <w:rsid w:val="0045284D"/>
    <w:rsid w:val="00455FF9"/>
    <w:rsid w:val="00457857"/>
    <w:rsid w:val="00460256"/>
    <w:rsid w:val="00464363"/>
    <w:rsid w:val="00465F3C"/>
    <w:rsid w:val="00467996"/>
    <w:rsid w:val="00470D6B"/>
    <w:rsid w:val="004715C9"/>
    <w:rsid w:val="00472C71"/>
    <w:rsid w:val="004743A9"/>
    <w:rsid w:val="00480F0A"/>
    <w:rsid w:val="004813B0"/>
    <w:rsid w:val="004829F5"/>
    <w:rsid w:val="0048432B"/>
    <w:rsid w:val="00496679"/>
    <w:rsid w:val="004A37B0"/>
    <w:rsid w:val="004A3E31"/>
    <w:rsid w:val="004A46F8"/>
    <w:rsid w:val="004A629B"/>
    <w:rsid w:val="004A66E7"/>
    <w:rsid w:val="004A7722"/>
    <w:rsid w:val="004A79DF"/>
    <w:rsid w:val="004B0020"/>
    <w:rsid w:val="004B1C42"/>
    <w:rsid w:val="004B1F0B"/>
    <w:rsid w:val="004B3B61"/>
    <w:rsid w:val="004C39B0"/>
    <w:rsid w:val="004C5AFA"/>
    <w:rsid w:val="004C7821"/>
    <w:rsid w:val="004D498B"/>
    <w:rsid w:val="004D6C93"/>
    <w:rsid w:val="004E06E7"/>
    <w:rsid w:val="004E77BA"/>
    <w:rsid w:val="004E7D40"/>
    <w:rsid w:val="004F2BAB"/>
    <w:rsid w:val="004F37C1"/>
    <w:rsid w:val="004F3D79"/>
    <w:rsid w:val="005038AB"/>
    <w:rsid w:val="005072F6"/>
    <w:rsid w:val="00511D0F"/>
    <w:rsid w:val="00512D95"/>
    <w:rsid w:val="005178A4"/>
    <w:rsid w:val="005209B3"/>
    <w:rsid w:val="005233EB"/>
    <w:rsid w:val="00526094"/>
    <w:rsid w:val="0053178A"/>
    <w:rsid w:val="00534681"/>
    <w:rsid w:val="00542347"/>
    <w:rsid w:val="00550313"/>
    <w:rsid w:val="00552EFD"/>
    <w:rsid w:val="00564BC1"/>
    <w:rsid w:val="00566244"/>
    <w:rsid w:val="00570D02"/>
    <w:rsid w:val="0058058E"/>
    <w:rsid w:val="00583F4A"/>
    <w:rsid w:val="00586434"/>
    <w:rsid w:val="005864E7"/>
    <w:rsid w:val="005872B9"/>
    <w:rsid w:val="005876CE"/>
    <w:rsid w:val="0059102D"/>
    <w:rsid w:val="00593F1C"/>
    <w:rsid w:val="00595F86"/>
    <w:rsid w:val="005973AF"/>
    <w:rsid w:val="005A1571"/>
    <w:rsid w:val="005B02EB"/>
    <w:rsid w:val="005B2004"/>
    <w:rsid w:val="005B323E"/>
    <w:rsid w:val="005B4957"/>
    <w:rsid w:val="005B6D6E"/>
    <w:rsid w:val="005B6E54"/>
    <w:rsid w:val="005C1354"/>
    <w:rsid w:val="005C2FAA"/>
    <w:rsid w:val="005C65AE"/>
    <w:rsid w:val="005C72C0"/>
    <w:rsid w:val="005C735E"/>
    <w:rsid w:val="005D14D6"/>
    <w:rsid w:val="005D2ADB"/>
    <w:rsid w:val="005E0982"/>
    <w:rsid w:val="005E21BB"/>
    <w:rsid w:val="005E61BE"/>
    <w:rsid w:val="005E6A4B"/>
    <w:rsid w:val="005F05DB"/>
    <w:rsid w:val="005F370E"/>
    <w:rsid w:val="005F39AD"/>
    <w:rsid w:val="005F41AD"/>
    <w:rsid w:val="005F4A74"/>
    <w:rsid w:val="005F4DC2"/>
    <w:rsid w:val="005F520D"/>
    <w:rsid w:val="006049F6"/>
    <w:rsid w:val="006113FE"/>
    <w:rsid w:val="00611B6A"/>
    <w:rsid w:val="006143D1"/>
    <w:rsid w:val="006155FF"/>
    <w:rsid w:val="00615ADB"/>
    <w:rsid w:val="00617BBE"/>
    <w:rsid w:val="006218B7"/>
    <w:rsid w:val="00622460"/>
    <w:rsid w:val="0062605C"/>
    <w:rsid w:val="006275E3"/>
    <w:rsid w:val="00630DD3"/>
    <w:rsid w:val="00630EDC"/>
    <w:rsid w:val="00631107"/>
    <w:rsid w:val="006335F2"/>
    <w:rsid w:val="00647934"/>
    <w:rsid w:val="006504BB"/>
    <w:rsid w:val="00651D63"/>
    <w:rsid w:val="006534F0"/>
    <w:rsid w:val="00655AFC"/>
    <w:rsid w:val="00656877"/>
    <w:rsid w:val="00657EA3"/>
    <w:rsid w:val="00663802"/>
    <w:rsid w:val="00663899"/>
    <w:rsid w:val="00664405"/>
    <w:rsid w:val="00676E54"/>
    <w:rsid w:val="00686891"/>
    <w:rsid w:val="00690AC9"/>
    <w:rsid w:val="0069609B"/>
    <w:rsid w:val="00696796"/>
    <w:rsid w:val="00696F0C"/>
    <w:rsid w:val="006A0757"/>
    <w:rsid w:val="006A0DDF"/>
    <w:rsid w:val="006A4CAB"/>
    <w:rsid w:val="006A5CF9"/>
    <w:rsid w:val="006B1CD4"/>
    <w:rsid w:val="006B406A"/>
    <w:rsid w:val="006B6EEF"/>
    <w:rsid w:val="006C0412"/>
    <w:rsid w:val="006C0AA0"/>
    <w:rsid w:val="006C1B40"/>
    <w:rsid w:val="006C317C"/>
    <w:rsid w:val="006D1F44"/>
    <w:rsid w:val="006E0021"/>
    <w:rsid w:val="006E18D0"/>
    <w:rsid w:val="006E4647"/>
    <w:rsid w:val="006E69D8"/>
    <w:rsid w:val="006F10ED"/>
    <w:rsid w:val="006F3E26"/>
    <w:rsid w:val="006F6053"/>
    <w:rsid w:val="00703271"/>
    <w:rsid w:val="007046A3"/>
    <w:rsid w:val="007122D2"/>
    <w:rsid w:val="00714AF4"/>
    <w:rsid w:val="0071533A"/>
    <w:rsid w:val="00716886"/>
    <w:rsid w:val="00721766"/>
    <w:rsid w:val="00726491"/>
    <w:rsid w:val="007322E4"/>
    <w:rsid w:val="007327E9"/>
    <w:rsid w:val="007367D4"/>
    <w:rsid w:val="00741ECF"/>
    <w:rsid w:val="007423F5"/>
    <w:rsid w:val="007452A9"/>
    <w:rsid w:val="00745A0D"/>
    <w:rsid w:val="007463BF"/>
    <w:rsid w:val="00751D08"/>
    <w:rsid w:val="00753CD7"/>
    <w:rsid w:val="00761428"/>
    <w:rsid w:val="007664E4"/>
    <w:rsid w:val="00770132"/>
    <w:rsid w:val="0078056B"/>
    <w:rsid w:val="00781343"/>
    <w:rsid w:val="0078246E"/>
    <w:rsid w:val="00785333"/>
    <w:rsid w:val="00790002"/>
    <w:rsid w:val="007903AF"/>
    <w:rsid w:val="007940CE"/>
    <w:rsid w:val="0079746F"/>
    <w:rsid w:val="007A12DF"/>
    <w:rsid w:val="007A513D"/>
    <w:rsid w:val="007A72C1"/>
    <w:rsid w:val="007B0222"/>
    <w:rsid w:val="007B135E"/>
    <w:rsid w:val="007B1FB8"/>
    <w:rsid w:val="007B5D9C"/>
    <w:rsid w:val="007C1161"/>
    <w:rsid w:val="007C13D1"/>
    <w:rsid w:val="007C1BAD"/>
    <w:rsid w:val="007C6F33"/>
    <w:rsid w:val="007C70ED"/>
    <w:rsid w:val="007D5905"/>
    <w:rsid w:val="007E187C"/>
    <w:rsid w:val="007E206A"/>
    <w:rsid w:val="007E40E9"/>
    <w:rsid w:val="007E775F"/>
    <w:rsid w:val="007F4EDD"/>
    <w:rsid w:val="007F626A"/>
    <w:rsid w:val="00804087"/>
    <w:rsid w:val="00805956"/>
    <w:rsid w:val="00807F39"/>
    <w:rsid w:val="00815192"/>
    <w:rsid w:val="008213F9"/>
    <w:rsid w:val="00822B44"/>
    <w:rsid w:val="00822BC3"/>
    <w:rsid w:val="00824D43"/>
    <w:rsid w:val="00824E56"/>
    <w:rsid w:val="008260E2"/>
    <w:rsid w:val="0082626D"/>
    <w:rsid w:val="008270C7"/>
    <w:rsid w:val="0084210B"/>
    <w:rsid w:val="00842431"/>
    <w:rsid w:val="00842627"/>
    <w:rsid w:val="00842950"/>
    <w:rsid w:val="00843203"/>
    <w:rsid w:val="00844560"/>
    <w:rsid w:val="008461F4"/>
    <w:rsid w:val="0087040F"/>
    <w:rsid w:val="00877604"/>
    <w:rsid w:val="00884BD6"/>
    <w:rsid w:val="0089072C"/>
    <w:rsid w:val="00891ADE"/>
    <w:rsid w:val="00894EA4"/>
    <w:rsid w:val="0089749F"/>
    <w:rsid w:val="008A1D17"/>
    <w:rsid w:val="008A2237"/>
    <w:rsid w:val="008A555D"/>
    <w:rsid w:val="008A5F03"/>
    <w:rsid w:val="008A7DDB"/>
    <w:rsid w:val="008B0A33"/>
    <w:rsid w:val="008C0503"/>
    <w:rsid w:val="008D03C0"/>
    <w:rsid w:val="008D0C92"/>
    <w:rsid w:val="008D1496"/>
    <w:rsid w:val="008D1FD9"/>
    <w:rsid w:val="008E1A43"/>
    <w:rsid w:val="008E2E2B"/>
    <w:rsid w:val="008E64FE"/>
    <w:rsid w:val="008E6615"/>
    <w:rsid w:val="008F0B1F"/>
    <w:rsid w:val="008F0E20"/>
    <w:rsid w:val="008F131C"/>
    <w:rsid w:val="008F1C17"/>
    <w:rsid w:val="008F209F"/>
    <w:rsid w:val="008F2B96"/>
    <w:rsid w:val="008F54D2"/>
    <w:rsid w:val="008F61D4"/>
    <w:rsid w:val="00913417"/>
    <w:rsid w:val="00915FAA"/>
    <w:rsid w:val="009219A0"/>
    <w:rsid w:val="00922C8D"/>
    <w:rsid w:val="00924E43"/>
    <w:rsid w:val="0092632A"/>
    <w:rsid w:val="009266A4"/>
    <w:rsid w:val="00936842"/>
    <w:rsid w:val="00940D04"/>
    <w:rsid w:val="00941217"/>
    <w:rsid w:val="00941D65"/>
    <w:rsid w:val="00942817"/>
    <w:rsid w:val="00942AAB"/>
    <w:rsid w:val="009432E2"/>
    <w:rsid w:val="00945873"/>
    <w:rsid w:val="00947A6F"/>
    <w:rsid w:val="00952060"/>
    <w:rsid w:val="009530B7"/>
    <w:rsid w:val="00953E14"/>
    <w:rsid w:val="0095647C"/>
    <w:rsid w:val="00956720"/>
    <w:rsid w:val="00956786"/>
    <w:rsid w:val="00956EEC"/>
    <w:rsid w:val="00957C79"/>
    <w:rsid w:val="00961336"/>
    <w:rsid w:val="00961C3F"/>
    <w:rsid w:val="009658DF"/>
    <w:rsid w:val="00966F8F"/>
    <w:rsid w:val="009737A4"/>
    <w:rsid w:val="00981282"/>
    <w:rsid w:val="00981611"/>
    <w:rsid w:val="00985357"/>
    <w:rsid w:val="009873E1"/>
    <w:rsid w:val="00993D22"/>
    <w:rsid w:val="00994797"/>
    <w:rsid w:val="00994A1F"/>
    <w:rsid w:val="00994BBB"/>
    <w:rsid w:val="0099557E"/>
    <w:rsid w:val="009A0E3D"/>
    <w:rsid w:val="009A18AC"/>
    <w:rsid w:val="009A1D99"/>
    <w:rsid w:val="009A45C0"/>
    <w:rsid w:val="009A6908"/>
    <w:rsid w:val="009B3A98"/>
    <w:rsid w:val="009B3C8A"/>
    <w:rsid w:val="009B46C2"/>
    <w:rsid w:val="009B6C47"/>
    <w:rsid w:val="009C4F5F"/>
    <w:rsid w:val="009C6220"/>
    <w:rsid w:val="009C68E3"/>
    <w:rsid w:val="009D11EC"/>
    <w:rsid w:val="009D14EB"/>
    <w:rsid w:val="009D1F25"/>
    <w:rsid w:val="009D364F"/>
    <w:rsid w:val="009D5303"/>
    <w:rsid w:val="009D7314"/>
    <w:rsid w:val="009E2070"/>
    <w:rsid w:val="009E28DC"/>
    <w:rsid w:val="009E501A"/>
    <w:rsid w:val="009E61F9"/>
    <w:rsid w:val="009F285F"/>
    <w:rsid w:val="009F3211"/>
    <w:rsid w:val="009F3DF1"/>
    <w:rsid w:val="009F4193"/>
    <w:rsid w:val="00A102BA"/>
    <w:rsid w:val="00A12E3F"/>
    <w:rsid w:val="00A1547A"/>
    <w:rsid w:val="00A15F49"/>
    <w:rsid w:val="00A25DC4"/>
    <w:rsid w:val="00A27593"/>
    <w:rsid w:val="00A30909"/>
    <w:rsid w:val="00A342BD"/>
    <w:rsid w:val="00A35319"/>
    <w:rsid w:val="00A35EBB"/>
    <w:rsid w:val="00A36090"/>
    <w:rsid w:val="00A36E4C"/>
    <w:rsid w:val="00A45EDB"/>
    <w:rsid w:val="00A46EF6"/>
    <w:rsid w:val="00A50364"/>
    <w:rsid w:val="00A509A3"/>
    <w:rsid w:val="00A55D7A"/>
    <w:rsid w:val="00A67C83"/>
    <w:rsid w:val="00A71A89"/>
    <w:rsid w:val="00A775BA"/>
    <w:rsid w:val="00A800A4"/>
    <w:rsid w:val="00A812EC"/>
    <w:rsid w:val="00A82326"/>
    <w:rsid w:val="00A83F69"/>
    <w:rsid w:val="00A850A8"/>
    <w:rsid w:val="00A86A20"/>
    <w:rsid w:val="00A87EEB"/>
    <w:rsid w:val="00A9440F"/>
    <w:rsid w:val="00AA0FDA"/>
    <w:rsid w:val="00AA3B1E"/>
    <w:rsid w:val="00AA4AE1"/>
    <w:rsid w:val="00AB00C4"/>
    <w:rsid w:val="00AB1E2B"/>
    <w:rsid w:val="00AB23E4"/>
    <w:rsid w:val="00AB4D85"/>
    <w:rsid w:val="00AB5A49"/>
    <w:rsid w:val="00AC262D"/>
    <w:rsid w:val="00AC2671"/>
    <w:rsid w:val="00AC3FD4"/>
    <w:rsid w:val="00AC49D3"/>
    <w:rsid w:val="00AC5FF8"/>
    <w:rsid w:val="00AC7CF7"/>
    <w:rsid w:val="00AD03E0"/>
    <w:rsid w:val="00AD0CFC"/>
    <w:rsid w:val="00AD145B"/>
    <w:rsid w:val="00AD41BF"/>
    <w:rsid w:val="00AD7E2F"/>
    <w:rsid w:val="00AE0D4C"/>
    <w:rsid w:val="00AE0EFD"/>
    <w:rsid w:val="00AF01BC"/>
    <w:rsid w:val="00AF01CB"/>
    <w:rsid w:val="00AF2259"/>
    <w:rsid w:val="00AF79BD"/>
    <w:rsid w:val="00AF7C4B"/>
    <w:rsid w:val="00B00F2A"/>
    <w:rsid w:val="00B01253"/>
    <w:rsid w:val="00B04CD2"/>
    <w:rsid w:val="00B04E40"/>
    <w:rsid w:val="00B07DB9"/>
    <w:rsid w:val="00B134C5"/>
    <w:rsid w:val="00B140BE"/>
    <w:rsid w:val="00B16526"/>
    <w:rsid w:val="00B20A82"/>
    <w:rsid w:val="00B20DEE"/>
    <w:rsid w:val="00B21C76"/>
    <w:rsid w:val="00B23252"/>
    <w:rsid w:val="00B236D1"/>
    <w:rsid w:val="00B2509D"/>
    <w:rsid w:val="00B26CED"/>
    <w:rsid w:val="00B32480"/>
    <w:rsid w:val="00B36A35"/>
    <w:rsid w:val="00B400E8"/>
    <w:rsid w:val="00B41543"/>
    <w:rsid w:val="00B43EBA"/>
    <w:rsid w:val="00B445D9"/>
    <w:rsid w:val="00B56EDD"/>
    <w:rsid w:val="00B5702B"/>
    <w:rsid w:val="00B6303A"/>
    <w:rsid w:val="00B67F5A"/>
    <w:rsid w:val="00B7036C"/>
    <w:rsid w:val="00B72D19"/>
    <w:rsid w:val="00B73941"/>
    <w:rsid w:val="00B73B7D"/>
    <w:rsid w:val="00B76B2F"/>
    <w:rsid w:val="00B76F87"/>
    <w:rsid w:val="00B842EA"/>
    <w:rsid w:val="00B849ED"/>
    <w:rsid w:val="00B84C72"/>
    <w:rsid w:val="00B851A3"/>
    <w:rsid w:val="00B85A2F"/>
    <w:rsid w:val="00B90FCC"/>
    <w:rsid w:val="00B94581"/>
    <w:rsid w:val="00B954F5"/>
    <w:rsid w:val="00B978F8"/>
    <w:rsid w:val="00B97A63"/>
    <w:rsid w:val="00BA0129"/>
    <w:rsid w:val="00BA1ABC"/>
    <w:rsid w:val="00BA1F01"/>
    <w:rsid w:val="00BA1F36"/>
    <w:rsid w:val="00BB4D8B"/>
    <w:rsid w:val="00BC33CD"/>
    <w:rsid w:val="00BC3CF3"/>
    <w:rsid w:val="00BC67FC"/>
    <w:rsid w:val="00BD1439"/>
    <w:rsid w:val="00BD1578"/>
    <w:rsid w:val="00BD1AEB"/>
    <w:rsid w:val="00BD2881"/>
    <w:rsid w:val="00BD522D"/>
    <w:rsid w:val="00BE0C39"/>
    <w:rsid w:val="00BE11EC"/>
    <w:rsid w:val="00BE1C6E"/>
    <w:rsid w:val="00BE2430"/>
    <w:rsid w:val="00BE3DD6"/>
    <w:rsid w:val="00BF0E38"/>
    <w:rsid w:val="00BF352D"/>
    <w:rsid w:val="00BF3617"/>
    <w:rsid w:val="00C04160"/>
    <w:rsid w:val="00C07DCE"/>
    <w:rsid w:val="00C115E4"/>
    <w:rsid w:val="00C25A9B"/>
    <w:rsid w:val="00C263E2"/>
    <w:rsid w:val="00C30D5B"/>
    <w:rsid w:val="00C32357"/>
    <w:rsid w:val="00C32D63"/>
    <w:rsid w:val="00C378AD"/>
    <w:rsid w:val="00C46550"/>
    <w:rsid w:val="00C50D3E"/>
    <w:rsid w:val="00C52AF8"/>
    <w:rsid w:val="00C544AF"/>
    <w:rsid w:val="00C54B14"/>
    <w:rsid w:val="00C56A1A"/>
    <w:rsid w:val="00C602DE"/>
    <w:rsid w:val="00C609A3"/>
    <w:rsid w:val="00C61666"/>
    <w:rsid w:val="00C62DB3"/>
    <w:rsid w:val="00C66C83"/>
    <w:rsid w:val="00C705B9"/>
    <w:rsid w:val="00C71DD6"/>
    <w:rsid w:val="00C73A50"/>
    <w:rsid w:val="00C74FF7"/>
    <w:rsid w:val="00C76798"/>
    <w:rsid w:val="00C76CDD"/>
    <w:rsid w:val="00C857E4"/>
    <w:rsid w:val="00C87D54"/>
    <w:rsid w:val="00C94325"/>
    <w:rsid w:val="00C943F7"/>
    <w:rsid w:val="00C95F0C"/>
    <w:rsid w:val="00C97178"/>
    <w:rsid w:val="00C974BB"/>
    <w:rsid w:val="00C9788E"/>
    <w:rsid w:val="00C97CCD"/>
    <w:rsid w:val="00CA3291"/>
    <w:rsid w:val="00CA4AA0"/>
    <w:rsid w:val="00CA4E80"/>
    <w:rsid w:val="00CB276B"/>
    <w:rsid w:val="00CC0562"/>
    <w:rsid w:val="00CC3621"/>
    <w:rsid w:val="00CC6D8B"/>
    <w:rsid w:val="00CD0CFD"/>
    <w:rsid w:val="00CD2775"/>
    <w:rsid w:val="00CD3508"/>
    <w:rsid w:val="00CD5DA4"/>
    <w:rsid w:val="00CE4FF6"/>
    <w:rsid w:val="00CE52B9"/>
    <w:rsid w:val="00CE7E3D"/>
    <w:rsid w:val="00CF0889"/>
    <w:rsid w:val="00CF11B2"/>
    <w:rsid w:val="00CF1202"/>
    <w:rsid w:val="00CF53E7"/>
    <w:rsid w:val="00D024B9"/>
    <w:rsid w:val="00D02C9E"/>
    <w:rsid w:val="00D04B08"/>
    <w:rsid w:val="00D12B95"/>
    <w:rsid w:val="00D13E43"/>
    <w:rsid w:val="00D21C7E"/>
    <w:rsid w:val="00D30BEA"/>
    <w:rsid w:val="00D3325D"/>
    <w:rsid w:val="00D33F4D"/>
    <w:rsid w:val="00D43E34"/>
    <w:rsid w:val="00D44E6F"/>
    <w:rsid w:val="00D46EC7"/>
    <w:rsid w:val="00D523CC"/>
    <w:rsid w:val="00D52589"/>
    <w:rsid w:val="00D533A7"/>
    <w:rsid w:val="00D53B3E"/>
    <w:rsid w:val="00D56E12"/>
    <w:rsid w:val="00D575B6"/>
    <w:rsid w:val="00D60C09"/>
    <w:rsid w:val="00D6174B"/>
    <w:rsid w:val="00D6488A"/>
    <w:rsid w:val="00D66B88"/>
    <w:rsid w:val="00D66FAB"/>
    <w:rsid w:val="00D70272"/>
    <w:rsid w:val="00D80FE3"/>
    <w:rsid w:val="00D823FF"/>
    <w:rsid w:val="00D849F7"/>
    <w:rsid w:val="00D84ABF"/>
    <w:rsid w:val="00D8652A"/>
    <w:rsid w:val="00D9162C"/>
    <w:rsid w:val="00DA1404"/>
    <w:rsid w:val="00DA1E44"/>
    <w:rsid w:val="00DA3391"/>
    <w:rsid w:val="00DA5381"/>
    <w:rsid w:val="00DB03C4"/>
    <w:rsid w:val="00DB59DE"/>
    <w:rsid w:val="00DB59E7"/>
    <w:rsid w:val="00DC4508"/>
    <w:rsid w:val="00DD0A54"/>
    <w:rsid w:val="00DD0B92"/>
    <w:rsid w:val="00DD2906"/>
    <w:rsid w:val="00DD5272"/>
    <w:rsid w:val="00DD5AC0"/>
    <w:rsid w:val="00DD5EBE"/>
    <w:rsid w:val="00DD633A"/>
    <w:rsid w:val="00DE274F"/>
    <w:rsid w:val="00DF0E20"/>
    <w:rsid w:val="00DF302A"/>
    <w:rsid w:val="00DF4745"/>
    <w:rsid w:val="00DF53F9"/>
    <w:rsid w:val="00DF7C76"/>
    <w:rsid w:val="00E06830"/>
    <w:rsid w:val="00E079A3"/>
    <w:rsid w:val="00E20E86"/>
    <w:rsid w:val="00E23F79"/>
    <w:rsid w:val="00E26AB4"/>
    <w:rsid w:val="00E30944"/>
    <w:rsid w:val="00E3096A"/>
    <w:rsid w:val="00E3180F"/>
    <w:rsid w:val="00E31F88"/>
    <w:rsid w:val="00E3774C"/>
    <w:rsid w:val="00E42D84"/>
    <w:rsid w:val="00E45554"/>
    <w:rsid w:val="00E5158E"/>
    <w:rsid w:val="00E53C5E"/>
    <w:rsid w:val="00E54C39"/>
    <w:rsid w:val="00E550C7"/>
    <w:rsid w:val="00E57625"/>
    <w:rsid w:val="00E57A0F"/>
    <w:rsid w:val="00E612BD"/>
    <w:rsid w:val="00E61DFA"/>
    <w:rsid w:val="00E61EB3"/>
    <w:rsid w:val="00E63B4C"/>
    <w:rsid w:val="00E66944"/>
    <w:rsid w:val="00E67E16"/>
    <w:rsid w:val="00E71B5B"/>
    <w:rsid w:val="00E73D4C"/>
    <w:rsid w:val="00E756EE"/>
    <w:rsid w:val="00E76329"/>
    <w:rsid w:val="00E777C9"/>
    <w:rsid w:val="00E80912"/>
    <w:rsid w:val="00E80ECA"/>
    <w:rsid w:val="00E816CF"/>
    <w:rsid w:val="00E846D1"/>
    <w:rsid w:val="00E84724"/>
    <w:rsid w:val="00E86605"/>
    <w:rsid w:val="00E91987"/>
    <w:rsid w:val="00E9653C"/>
    <w:rsid w:val="00EA0F7B"/>
    <w:rsid w:val="00EA7BE0"/>
    <w:rsid w:val="00EB348F"/>
    <w:rsid w:val="00EB4F8C"/>
    <w:rsid w:val="00EC1101"/>
    <w:rsid w:val="00EC2711"/>
    <w:rsid w:val="00EC2C7A"/>
    <w:rsid w:val="00EC3A4D"/>
    <w:rsid w:val="00EC3AE3"/>
    <w:rsid w:val="00ED6828"/>
    <w:rsid w:val="00EE08C5"/>
    <w:rsid w:val="00EE332A"/>
    <w:rsid w:val="00EE62A3"/>
    <w:rsid w:val="00EE69C0"/>
    <w:rsid w:val="00EE7339"/>
    <w:rsid w:val="00EF2CD0"/>
    <w:rsid w:val="00EF799A"/>
    <w:rsid w:val="00F00D4E"/>
    <w:rsid w:val="00F04F0D"/>
    <w:rsid w:val="00F11B97"/>
    <w:rsid w:val="00F172FB"/>
    <w:rsid w:val="00F24A13"/>
    <w:rsid w:val="00F27F40"/>
    <w:rsid w:val="00F3202E"/>
    <w:rsid w:val="00F37800"/>
    <w:rsid w:val="00F423DD"/>
    <w:rsid w:val="00F43DEC"/>
    <w:rsid w:val="00F44751"/>
    <w:rsid w:val="00F52AF2"/>
    <w:rsid w:val="00F54B09"/>
    <w:rsid w:val="00F55A42"/>
    <w:rsid w:val="00F62C04"/>
    <w:rsid w:val="00F63C44"/>
    <w:rsid w:val="00F63DAF"/>
    <w:rsid w:val="00F66247"/>
    <w:rsid w:val="00F664F2"/>
    <w:rsid w:val="00F70393"/>
    <w:rsid w:val="00F7147E"/>
    <w:rsid w:val="00F747CB"/>
    <w:rsid w:val="00F760A7"/>
    <w:rsid w:val="00F8358E"/>
    <w:rsid w:val="00F84026"/>
    <w:rsid w:val="00F844BA"/>
    <w:rsid w:val="00F90CE8"/>
    <w:rsid w:val="00F943BC"/>
    <w:rsid w:val="00F9791F"/>
    <w:rsid w:val="00FA11D3"/>
    <w:rsid w:val="00FA20E3"/>
    <w:rsid w:val="00FA3A74"/>
    <w:rsid w:val="00FA5F27"/>
    <w:rsid w:val="00FA73E8"/>
    <w:rsid w:val="00FB02C0"/>
    <w:rsid w:val="00FB2F6B"/>
    <w:rsid w:val="00FB3171"/>
    <w:rsid w:val="00FB5B29"/>
    <w:rsid w:val="00FB5E21"/>
    <w:rsid w:val="00FB6954"/>
    <w:rsid w:val="00FC178A"/>
    <w:rsid w:val="00FC353C"/>
    <w:rsid w:val="00FC3634"/>
    <w:rsid w:val="00FC67E4"/>
    <w:rsid w:val="00FD1CD9"/>
    <w:rsid w:val="00FD2DDE"/>
    <w:rsid w:val="00FF4429"/>
    <w:rsid w:val="00FF559D"/>
    <w:rsid w:val="00FF57CE"/>
    <w:rsid w:val="00FF62CE"/>
    <w:rsid w:val="00FF65B7"/>
    <w:rsid w:val="03437357"/>
    <w:rsid w:val="03CF50B5"/>
    <w:rsid w:val="2AA162B9"/>
    <w:rsid w:val="2EE416CC"/>
    <w:rsid w:val="389A97BF"/>
    <w:rsid w:val="6ADF8986"/>
    <w:rsid w:val="701AAFBF"/>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DE4A1"/>
  <w15:chartTrackingRefBased/>
  <w15:docId w15:val="{125490D1-0F6D-4CBB-A12B-B39C40FB5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78A4"/>
    <w:rPr>
      <w:rFonts w:ascii="Times New Roman" w:eastAsia="Times New Roman" w:hAnsi="Times New Roman" w:cs="Times New Roman"/>
      <w:lang w:eastAsia="en-GB"/>
    </w:rPr>
  </w:style>
  <w:style w:type="paragraph" w:styleId="Heading1">
    <w:name w:val="heading 1"/>
    <w:basedOn w:val="Normal"/>
    <w:next w:val="BodyTextSI"/>
    <w:link w:val="Heading1Char"/>
    <w:uiPriority w:val="9"/>
    <w:rsid w:val="002D1663"/>
    <w:pPr>
      <w:keepNext/>
      <w:keepLines/>
      <w:spacing w:before="240" w:after="600" w:line="276" w:lineRule="auto"/>
      <w:outlineLvl w:val="0"/>
    </w:pPr>
    <w:rPr>
      <w:rFonts w:ascii="Avenir LT Std 65 Medium" w:eastAsiaTheme="majorEastAsia" w:hAnsi="Avenir LT Std 65 Medium" w:cstheme="majorBidi"/>
      <w:b/>
      <w:bCs/>
      <w:color w:val="1E3531"/>
      <w:sz w:val="56"/>
      <w:szCs w:val="56"/>
      <w:lang w:eastAsia="en-US"/>
    </w:rPr>
  </w:style>
  <w:style w:type="paragraph" w:styleId="Heading2">
    <w:name w:val="heading 2"/>
    <w:basedOn w:val="Normal"/>
    <w:next w:val="BodyTextSI"/>
    <w:link w:val="Heading2Char"/>
    <w:autoRedefine/>
    <w:uiPriority w:val="9"/>
    <w:unhideWhenUsed/>
    <w:rsid w:val="002D1663"/>
    <w:pPr>
      <w:keepNext/>
      <w:keepLines/>
      <w:spacing w:before="40" w:after="240" w:line="276" w:lineRule="auto"/>
      <w:outlineLvl w:val="1"/>
    </w:pPr>
    <w:rPr>
      <w:rFonts w:ascii="Avenir LT Std 65 Medium" w:eastAsiaTheme="majorEastAsia" w:hAnsi="Avenir LT Std 65 Medium" w:cstheme="majorBidi"/>
      <w:b/>
      <w:bCs/>
      <w:color w:val="1E3531"/>
      <w:sz w:val="48"/>
      <w:szCs w:val="48"/>
      <w:lang w:eastAsia="en-US"/>
    </w:rPr>
  </w:style>
  <w:style w:type="paragraph" w:styleId="Heading3">
    <w:name w:val="heading 3"/>
    <w:basedOn w:val="Normal"/>
    <w:next w:val="BodyTextSI"/>
    <w:link w:val="Heading3Char"/>
    <w:uiPriority w:val="9"/>
    <w:unhideWhenUsed/>
    <w:qFormat/>
    <w:rsid w:val="007903AF"/>
    <w:pPr>
      <w:keepNext/>
      <w:keepLines/>
      <w:spacing w:before="120" w:after="200" w:line="276" w:lineRule="auto"/>
      <w:outlineLvl w:val="2"/>
    </w:pPr>
    <w:rPr>
      <w:rFonts w:ascii="Avenir LT Std 65 Medium" w:eastAsiaTheme="majorEastAsia" w:hAnsi="Avenir LT Std 65 Medium" w:cstheme="majorBidi"/>
      <w:b/>
      <w:bCs/>
      <w:color w:val="1E3531"/>
      <w:sz w:val="36"/>
      <w:szCs w:val="36"/>
      <w:lang w:eastAsia="en-US"/>
    </w:rPr>
  </w:style>
  <w:style w:type="paragraph" w:styleId="Heading4">
    <w:name w:val="heading 4"/>
    <w:basedOn w:val="Normal"/>
    <w:next w:val="BodyTextSI"/>
    <w:link w:val="Heading4Char"/>
    <w:autoRedefine/>
    <w:uiPriority w:val="9"/>
    <w:unhideWhenUsed/>
    <w:qFormat/>
    <w:rsid w:val="00105D19"/>
    <w:pPr>
      <w:keepNext/>
      <w:keepLines/>
      <w:spacing w:before="40" w:after="200" w:line="276" w:lineRule="auto"/>
      <w:outlineLvl w:val="3"/>
    </w:pPr>
    <w:rPr>
      <w:rFonts w:ascii="Avenir LT Std 65 Medium" w:eastAsiaTheme="majorEastAsia" w:hAnsi="Avenir LT Std 65 Medium" w:cstheme="majorBidi"/>
      <w:b/>
      <w:bCs/>
      <w:iCs/>
      <w:color w:val="1E3531"/>
      <w:sz w:val="28"/>
      <w:szCs w:val="28"/>
      <w:lang w:eastAsia="en-US"/>
    </w:rPr>
  </w:style>
  <w:style w:type="paragraph" w:styleId="Heading5">
    <w:name w:val="heading 5"/>
    <w:basedOn w:val="Normal"/>
    <w:next w:val="BodyTextSI"/>
    <w:link w:val="Heading5Char"/>
    <w:uiPriority w:val="9"/>
    <w:unhideWhenUsed/>
    <w:qFormat/>
    <w:rsid w:val="004743A9"/>
    <w:pPr>
      <w:keepNext/>
      <w:keepLines/>
      <w:spacing w:before="40" w:after="200" w:line="276" w:lineRule="auto"/>
      <w:outlineLvl w:val="4"/>
    </w:pPr>
    <w:rPr>
      <w:rFonts w:ascii="Avenir LT Std 65 Medium" w:eastAsiaTheme="majorEastAsia" w:hAnsi="Avenir LT Std 65 Medium" w:cstheme="majorBidi"/>
      <w:b/>
      <w:color w:val="4C7D2C" w:themeColor="accent6"/>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72F6"/>
    <w:pPr>
      <w:tabs>
        <w:tab w:val="center" w:pos="4513"/>
        <w:tab w:val="right" w:pos="9026"/>
      </w:tabs>
      <w:spacing w:after="200" w:line="276" w:lineRule="auto"/>
    </w:pPr>
    <w:rPr>
      <w:rFonts w:ascii="Avenir LT Std 45 Book" w:eastAsiaTheme="minorHAnsi" w:hAnsi="Avenir LT Std 45 Book" w:cstheme="minorBidi"/>
      <w:sz w:val="22"/>
      <w:szCs w:val="22"/>
      <w:lang w:eastAsia="en-US"/>
    </w:rPr>
  </w:style>
  <w:style w:type="character" w:customStyle="1" w:styleId="HeaderChar">
    <w:name w:val="Header Char"/>
    <w:basedOn w:val="DefaultParagraphFont"/>
    <w:link w:val="Header"/>
    <w:uiPriority w:val="99"/>
    <w:rsid w:val="005072F6"/>
  </w:style>
  <w:style w:type="paragraph" w:styleId="Footer">
    <w:name w:val="footer"/>
    <w:basedOn w:val="Normal"/>
    <w:link w:val="FooterChar"/>
    <w:uiPriority w:val="99"/>
    <w:unhideWhenUsed/>
    <w:rsid w:val="001F7AB1"/>
    <w:pPr>
      <w:tabs>
        <w:tab w:val="center" w:pos="4513"/>
        <w:tab w:val="right" w:pos="9026"/>
      </w:tabs>
      <w:spacing w:after="200" w:line="276" w:lineRule="auto"/>
    </w:pPr>
    <w:rPr>
      <w:rFonts w:ascii="Avenir LT Std 45 Book" w:eastAsiaTheme="minorHAnsi" w:hAnsi="Avenir LT Std 45 Book" w:cstheme="minorBidi"/>
      <w:sz w:val="22"/>
      <w:szCs w:val="22"/>
      <w:lang w:eastAsia="en-US"/>
    </w:rPr>
  </w:style>
  <w:style w:type="character" w:customStyle="1" w:styleId="FooterChar">
    <w:name w:val="Footer Char"/>
    <w:basedOn w:val="DefaultParagraphFont"/>
    <w:link w:val="Footer"/>
    <w:uiPriority w:val="99"/>
    <w:rsid w:val="001F7AB1"/>
    <w:rPr>
      <w:rFonts w:ascii="Avenir Next LT Pro" w:hAnsi="Avenir Next LT Pro"/>
    </w:rPr>
  </w:style>
  <w:style w:type="paragraph" w:styleId="TOC1">
    <w:name w:val="toc 1"/>
    <w:basedOn w:val="Normal"/>
    <w:next w:val="Normal"/>
    <w:autoRedefine/>
    <w:uiPriority w:val="39"/>
    <w:unhideWhenUsed/>
    <w:rsid w:val="00386EBA"/>
    <w:pPr>
      <w:spacing w:after="200" w:line="276" w:lineRule="auto"/>
    </w:pPr>
    <w:rPr>
      <w:rFonts w:ascii="Avenir Medium" w:eastAsiaTheme="minorHAnsi" w:hAnsi="Avenir Medium" w:cstheme="minorBidi"/>
      <w:sz w:val="40"/>
      <w:szCs w:val="40"/>
      <w:lang w:eastAsia="en-US"/>
    </w:rPr>
  </w:style>
  <w:style w:type="paragraph" w:styleId="TOC2">
    <w:name w:val="toc 2"/>
    <w:basedOn w:val="Normal"/>
    <w:next w:val="Normal"/>
    <w:autoRedefine/>
    <w:uiPriority w:val="39"/>
    <w:unhideWhenUsed/>
    <w:rsid w:val="00386EBA"/>
    <w:pPr>
      <w:spacing w:before="80" w:after="80" w:line="276" w:lineRule="auto"/>
    </w:pPr>
    <w:rPr>
      <w:rFonts w:ascii="Avenir Medium" w:eastAsiaTheme="minorHAnsi" w:hAnsi="Avenir Medium" w:cstheme="minorBidi"/>
      <w:sz w:val="28"/>
      <w:szCs w:val="28"/>
      <w:lang w:eastAsia="en-US"/>
    </w:rPr>
  </w:style>
  <w:style w:type="paragraph" w:styleId="TOC3">
    <w:name w:val="toc 3"/>
    <w:basedOn w:val="Normal"/>
    <w:next w:val="Normal"/>
    <w:autoRedefine/>
    <w:uiPriority w:val="39"/>
    <w:unhideWhenUsed/>
    <w:rsid w:val="00386EBA"/>
    <w:pPr>
      <w:spacing w:before="80" w:after="80" w:line="276" w:lineRule="auto"/>
    </w:pPr>
    <w:rPr>
      <w:rFonts w:ascii="Avenir Medium" w:eastAsiaTheme="minorHAnsi" w:hAnsi="Avenir Medium" w:cstheme="minorBidi"/>
      <w:sz w:val="22"/>
      <w:szCs w:val="22"/>
      <w:lang w:eastAsia="en-US"/>
    </w:rPr>
  </w:style>
  <w:style w:type="paragraph" w:styleId="TOC4">
    <w:name w:val="toc 4"/>
    <w:basedOn w:val="Normal"/>
    <w:next w:val="Normal"/>
    <w:autoRedefine/>
    <w:uiPriority w:val="39"/>
    <w:unhideWhenUsed/>
    <w:rsid w:val="00386EBA"/>
    <w:pPr>
      <w:spacing w:before="80" w:after="80" w:line="276" w:lineRule="auto"/>
    </w:pPr>
    <w:rPr>
      <w:rFonts w:ascii="Avenir Book" w:eastAsiaTheme="minorHAnsi" w:hAnsi="Avenir Book" w:cstheme="minorBidi"/>
      <w:sz w:val="22"/>
      <w:szCs w:val="22"/>
      <w:lang w:eastAsia="en-US"/>
    </w:rPr>
  </w:style>
  <w:style w:type="paragraph" w:styleId="TOC5">
    <w:name w:val="toc 5"/>
    <w:basedOn w:val="Normal"/>
    <w:next w:val="Normal"/>
    <w:autoRedefine/>
    <w:uiPriority w:val="39"/>
    <w:unhideWhenUsed/>
    <w:rsid w:val="00386EBA"/>
    <w:pPr>
      <w:spacing w:before="80" w:after="80" w:line="276" w:lineRule="auto"/>
    </w:pPr>
    <w:rPr>
      <w:rFonts w:ascii="Avenir Book" w:eastAsiaTheme="minorHAnsi" w:hAnsi="Avenir Book" w:cstheme="minorBidi"/>
      <w:sz w:val="21"/>
      <w:szCs w:val="21"/>
      <w:lang w:eastAsia="en-US"/>
    </w:rPr>
  </w:style>
  <w:style w:type="paragraph" w:styleId="TOC6">
    <w:name w:val="toc 6"/>
    <w:basedOn w:val="Normal"/>
    <w:next w:val="Normal"/>
    <w:autoRedefine/>
    <w:uiPriority w:val="39"/>
    <w:unhideWhenUsed/>
    <w:rsid w:val="00042AC3"/>
    <w:pPr>
      <w:spacing w:after="200" w:line="276" w:lineRule="auto"/>
      <w:ind w:left="960"/>
    </w:pPr>
    <w:rPr>
      <w:rFonts w:ascii="Avenir LT Std 45 Book" w:eastAsiaTheme="minorHAnsi" w:hAnsi="Avenir LT Std 45 Book" w:cstheme="minorHAnsi"/>
      <w:sz w:val="20"/>
      <w:szCs w:val="20"/>
      <w:lang w:eastAsia="en-US"/>
    </w:rPr>
  </w:style>
  <w:style w:type="paragraph" w:styleId="TOC7">
    <w:name w:val="toc 7"/>
    <w:basedOn w:val="Normal"/>
    <w:next w:val="Normal"/>
    <w:autoRedefine/>
    <w:uiPriority w:val="39"/>
    <w:unhideWhenUsed/>
    <w:rsid w:val="00042AC3"/>
    <w:pPr>
      <w:spacing w:after="200" w:line="276" w:lineRule="auto"/>
      <w:ind w:left="1200"/>
    </w:pPr>
    <w:rPr>
      <w:rFonts w:ascii="Avenir LT Std 45 Book" w:eastAsiaTheme="minorHAnsi" w:hAnsi="Avenir LT Std 45 Book" w:cstheme="minorHAnsi"/>
      <w:sz w:val="20"/>
      <w:szCs w:val="20"/>
      <w:lang w:eastAsia="en-US"/>
    </w:rPr>
  </w:style>
  <w:style w:type="paragraph" w:styleId="TOC8">
    <w:name w:val="toc 8"/>
    <w:basedOn w:val="Normal"/>
    <w:next w:val="Normal"/>
    <w:autoRedefine/>
    <w:uiPriority w:val="39"/>
    <w:unhideWhenUsed/>
    <w:rsid w:val="00042AC3"/>
    <w:pPr>
      <w:spacing w:after="200" w:line="276" w:lineRule="auto"/>
      <w:ind w:left="1440"/>
    </w:pPr>
    <w:rPr>
      <w:rFonts w:ascii="Avenir LT Std 45 Book" w:eastAsiaTheme="minorHAnsi" w:hAnsi="Avenir LT Std 45 Book" w:cstheme="minorHAnsi"/>
      <w:sz w:val="20"/>
      <w:szCs w:val="20"/>
      <w:lang w:eastAsia="en-US"/>
    </w:rPr>
  </w:style>
  <w:style w:type="paragraph" w:styleId="TOC9">
    <w:name w:val="toc 9"/>
    <w:basedOn w:val="Normal"/>
    <w:next w:val="Normal"/>
    <w:autoRedefine/>
    <w:uiPriority w:val="39"/>
    <w:unhideWhenUsed/>
    <w:rsid w:val="00042AC3"/>
    <w:pPr>
      <w:spacing w:after="200" w:line="276" w:lineRule="auto"/>
      <w:ind w:left="1680"/>
    </w:pPr>
    <w:rPr>
      <w:rFonts w:ascii="Avenir LT Std 45 Book" w:eastAsiaTheme="minorHAnsi" w:hAnsi="Avenir LT Std 45 Book" w:cstheme="minorHAnsi"/>
      <w:sz w:val="20"/>
      <w:szCs w:val="20"/>
      <w:lang w:eastAsia="en-US"/>
    </w:rPr>
  </w:style>
  <w:style w:type="character" w:styleId="PageNumber">
    <w:name w:val="page number"/>
    <w:basedOn w:val="DefaultParagraphFont"/>
    <w:uiPriority w:val="99"/>
    <w:semiHidden/>
    <w:unhideWhenUsed/>
    <w:rsid w:val="00070726"/>
  </w:style>
  <w:style w:type="table" w:styleId="TableGrid">
    <w:name w:val="Table Grid"/>
    <w:basedOn w:val="TableNormal"/>
    <w:uiPriority w:val="39"/>
    <w:rsid w:val="00070726"/>
    <w:tblPr/>
  </w:style>
  <w:style w:type="paragraph" w:styleId="NormalWeb">
    <w:name w:val="Normal (Web)"/>
    <w:basedOn w:val="Normal"/>
    <w:uiPriority w:val="99"/>
    <w:semiHidden/>
    <w:unhideWhenUsed/>
    <w:rsid w:val="008F2B96"/>
    <w:pPr>
      <w:spacing w:after="200" w:line="276" w:lineRule="auto"/>
    </w:pPr>
    <w:rPr>
      <w:rFonts w:eastAsiaTheme="minorHAnsi"/>
      <w:szCs w:val="22"/>
      <w:lang w:eastAsia="en-US"/>
    </w:rPr>
  </w:style>
  <w:style w:type="paragraph" w:styleId="ListParagraph">
    <w:name w:val="List Paragraph"/>
    <w:basedOn w:val="Normal"/>
    <w:uiPriority w:val="34"/>
    <w:rsid w:val="000E3903"/>
    <w:pPr>
      <w:spacing w:after="200" w:line="276" w:lineRule="auto"/>
      <w:ind w:left="720"/>
      <w:contextualSpacing/>
    </w:pPr>
    <w:rPr>
      <w:rFonts w:ascii="Avenir LT Std 45 Book" w:eastAsiaTheme="minorHAnsi" w:hAnsi="Avenir LT Std 45 Book" w:cstheme="minorBidi"/>
      <w:sz w:val="22"/>
      <w:szCs w:val="22"/>
      <w:lang w:eastAsia="en-US"/>
    </w:rPr>
  </w:style>
  <w:style w:type="paragraph" w:styleId="FootnoteText">
    <w:name w:val="footnote text"/>
    <w:basedOn w:val="Normal"/>
    <w:link w:val="FootnoteTextChar"/>
    <w:uiPriority w:val="99"/>
    <w:semiHidden/>
    <w:unhideWhenUsed/>
    <w:rsid w:val="009D11EC"/>
    <w:rPr>
      <w:rFonts w:ascii="Avenir LT Std 45 Book" w:eastAsiaTheme="minorHAnsi" w:hAnsi="Avenir LT Std 45 Book" w:cstheme="minorBidi"/>
      <w:sz w:val="20"/>
      <w:szCs w:val="20"/>
      <w:lang w:eastAsia="en-US"/>
    </w:rPr>
  </w:style>
  <w:style w:type="character" w:customStyle="1" w:styleId="FootnoteTextChar">
    <w:name w:val="Footnote Text Char"/>
    <w:basedOn w:val="DefaultParagraphFont"/>
    <w:link w:val="FootnoteText"/>
    <w:uiPriority w:val="99"/>
    <w:semiHidden/>
    <w:rsid w:val="009D11EC"/>
    <w:rPr>
      <w:rFonts w:ascii="Avenir LT Std 45 Book" w:hAnsi="Avenir LT Std 45 Book"/>
      <w:color w:val="213430" w:themeColor="text1"/>
      <w:sz w:val="20"/>
      <w:szCs w:val="20"/>
    </w:rPr>
  </w:style>
  <w:style w:type="paragraph" w:customStyle="1" w:styleId="SIBodyText">
    <w:name w:val="SI Body Text"/>
    <w:basedOn w:val="Normal"/>
    <w:rsid w:val="00C263E2"/>
    <w:pPr>
      <w:spacing w:after="200" w:line="276" w:lineRule="auto"/>
    </w:pPr>
    <w:rPr>
      <w:rFonts w:ascii="Arial" w:eastAsiaTheme="minorHAnsi" w:hAnsi="Arial" w:cstheme="minorBidi"/>
      <w:color w:val="1E3531"/>
      <w:sz w:val="22"/>
      <w:szCs w:val="22"/>
      <w:lang w:eastAsia="en-US"/>
    </w:rPr>
  </w:style>
  <w:style w:type="paragraph" w:customStyle="1" w:styleId="SITableHeading1">
    <w:name w:val="SI Table Heading 1"/>
    <w:basedOn w:val="Normal"/>
    <w:qFormat/>
    <w:rsid w:val="00B16526"/>
    <w:pPr>
      <w:spacing w:before="200" w:after="200" w:line="276" w:lineRule="auto"/>
    </w:pPr>
    <w:rPr>
      <w:rFonts w:ascii="Avenir LT Std 65 Medium" w:eastAsiaTheme="minorHAnsi" w:hAnsi="Avenir LT Std 65 Medium" w:cstheme="minorBidi"/>
      <w:b/>
      <w:bCs/>
      <w:color w:val="4C7D2C"/>
      <w:sz w:val="22"/>
      <w:szCs w:val="22"/>
      <w:lang w:eastAsia="en-US"/>
    </w:rPr>
  </w:style>
  <w:style w:type="paragraph" w:customStyle="1" w:styleId="SITableHeading2">
    <w:name w:val="SI Table Heading 2"/>
    <w:basedOn w:val="Normal"/>
    <w:autoRedefine/>
    <w:qFormat/>
    <w:rsid w:val="00B16526"/>
    <w:pPr>
      <w:spacing w:before="200" w:after="240" w:line="276" w:lineRule="auto"/>
      <w:ind w:left="57"/>
    </w:pPr>
    <w:rPr>
      <w:rFonts w:ascii="Avenir LT Std 45 Book" w:eastAsiaTheme="minorHAnsi" w:hAnsi="Avenir LT Std 45 Book" w:cs="Open Sans"/>
      <w:color w:val="4C7D2C"/>
      <w:sz w:val="21"/>
      <w:szCs w:val="21"/>
      <w:lang w:eastAsia="en-US"/>
    </w:rPr>
  </w:style>
  <w:style w:type="paragraph" w:customStyle="1" w:styleId="SITableBody">
    <w:name w:val="SI Table Body"/>
    <w:basedOn w:val="Normal"/>
    <w:qFormat/>
    <w:rsid w:val="00B16526"/>
    <w:pPr>
      <w:spacing w:before="200" w:after="240" w:line="276" w:lineRule="auto"/>
      <w:ind w:left="57"/>
    </w:pPr>
    <w:rPr>
      <w:rFonts w:ascii="Avenir LT Std 45 Book" w:eastAsiaTheme="minorHAnsi" w:hAnsi="Avenir LT Std 45 Book" w:cstheme="minorBidi"/>
      <w:color w:val="1E3531"/>
      <w:sz w:val="21"/>
      <w:szCs w:val="21"/>
      <w:lang w:eastAsia="en-US"/>
    </w:rPr>
  </w:style>
  <w:style w:type="character" w:styleId="Hyperlink">
    <w:name w:val="Hyperlink"/>
    <w:basedOn w:val="DefaultParagraphFont"/>
    <w:uiPriority w:val="99"/>
    <w:unhideWhenUsed/>
    <w:rsid w:val="006155FF"/>
    <w:rPr>
      <w:rFonts w:ascii="Avenir LT Std 45 Book" w:hAnsi="Avenir LT Std 45 Book"/>
      <w:b w:val="0"/>
      <w:color w:val="4C7D2C" w:themeColor="accent6"/>
      <w:u w:val="single"/>
    </w:rPr>
  </w:style>
  <w:style w:type="character" w:customStyle="1" w:styleId="Heading1Char">
    <w:name w:val="Heading 1 Char"/>
    <w:basedOn w:val="DefaultParagraphFont"/>
    <w:link w:val="Heading1"/>
    <w:uiPriority w:val="9"/>
    <w:rsid w:val="002D1663"/>
    <w:rPr>
      <w:rFonts w:ascii="Avenir LT Std 65 Medium" w:eastAsiaTheme="majorEastAsia" w:hAnsi="Avenir LT Std 65 Medium" w:cstheme="majorBidi"/>
      <w:b/>
      <w:bCs/>
      <w:color w:val="1E3531"/>
      <w:sz w:val="56"/>
      <w:szCs w:val="56"/>
    </w:rPr>
  </w:style>
  <w:style w:type="character" w:customStyle="1" w:styleId="Heading2Char">
    <w:name w:val="Heading 2 Char"/>
    <w:basedOn w:val="DefaultParagraphFont"/>
    <w:link w:val="Heading2"/>
    <w:uiPriority w:val="9"/>
    <w:rsid w:val="002D1663"/>
    <w:rPr>
      <w:rFonts w:ascii="Avenir LT Std 65 Medium" w:eastAsiaTheme="majorEastAsia" w:hAnsi="Avenir LT Std 65 Medium" w:cstheme="majorBidi"/>
      <w:b/>
      <w:bCs/>
      <w:color w:val="1E3531"/>
      <w:sz w:val="48"/>
      <w:szCs w:val="48"/>
    </w:rPr>
  </w:style>
  <w:style w:type="character" w:customStyle="1" w:styleId="Heading3Char">
    <w:name w:val="Heading 3 Char"/>
    <w:basedOn w:val="DefaultParagraphFont"/>
    <w:link w:val="Heading3"/>
    <w:uiPriority w:val="9"/>
    <w:rsid w:val="007903AF"/>
    <w:rPr>
      <w:rFonts w:ascii="Avenir LT Std 65 Medium" w:eastAsiaTheme="majorEastAsia" w:hAnsi="Avenir LT Std 65 Medium" w:cstheme="majorBidi"/>
      <w:b/>
      <w:bCs/>
      <w:color w:val="1E3531"/>
      <w:sz w:val="36"/>
      <w:szCs w:val="36"/>
    </w:rPr>
  </w:style>
  <w:style w:type="character" w:customStyle="1" w:styleId="Heading5Char">
    <w:name w:val="Heading 5 Char"/>
    <w:basedOn w:val="DefaultParagraphFont"/>
    <w:link w:val="Heading5"/>
    <w:uiPriority w:val="9"/>
    <w:rsid w:val="004743A9"/>
    <w:rPr>
      <w:rFonts w:ascii="Avenir LT Std 65 Medium" w:eastAsiaTheme="majorEastAsia" w:hAnsi="Avenir LT Std 65 Medium" w:cstheme="majorBidi"/>
      <w:b/>
      <w:color w:val="4C7D2C" w:themeColor="accent6"/>
      <w:sz w:val="22"/>
    </w:rPr>
  </w:style>
  <w:style w:type="paragraph" w:customStyle="1" w:styleId="SIPullQuote">
    <w:name w:val="SI Pull Quote"/>
    <w:basedOn w:val="Normal"/>
    <w:rsid w:val="00B16526"/>
    <w:pPr>
      <w:spacing w:after="360" w:line="276" w:lineRule="auto"/>
      <w:ind w:right="794"/>
    </w:pPr>
    <w:rPr>
      <w:rFonts w:ascii="Avenir LT Std 65 Medium" w:eastAsiaTheme="minorHAnsi" w:hAnsi="Avenir LT Std 65 Medium" w:cstheme="minorBidi"/>
      <w:b/>
      <w:bCs/>
      <w:color w:val="4C7D2C"/>
      <w:sz w:val="28"/>
      <w:szCs w:val="28"/>
      <w:lang w:eastAsia="en-US"/>
    </w:rPr>
  </w:style>
  <w:style w:type="character" w:customStyle="1" w:styleId="Heading4Char">
    <w:name w:val="Heading 4 Char"/>
    <w:basedOn w:val="DefaultParagraphFont"/>
    <w:link w:val="Heading4"/>
    <w:uiPriority w:val="9"/>
    <w:rsid w:val="00105D19"/>
    <w:rPr>
      <w:rFonts w:ascii="Avenir LT Std 65 Medium" w:eastAsiaTheme="majorEastAsia" w:hAnsi="Avenir LT Std 65 Medium" w:cstheme="majorBidi"/>
      <w:b/>
      <w:bCs/>
      <w:iCs/>
      <w:color w:val="1E3531"/>
      <w:sz w:val="28"/>
      <w:szCs w:val="28"/>
    </w:rPr>
  </w:style>
  <w:style w:type="paragraph" w:styleId="Quote">
    <w:name w:val="Quote"/>
    <w:basedOn w:val="Normal"/>
    <w:next w:val="Normal"/>
    <w:link w:val="QuoteChar"/>
    <w:uiPriority w:val="29"/>
    <w:rsid w:val="00BE0C39"/>
    <w:pPr>
      <w:spacing w:before="200" w:after="160" w:line="276" w:lineRule="auto"/>
      <w:ind w:left="864" w:right="864"/>
      <w:jc w:val="center"/>
    </w:pPr>
    <w:rPr>
      <w:rFonts w:ascii="Avenir LT Std 45 Book" w:eastAsiaTheme="minorHAnsi" w:hAnsi="Avenir LT Std 45 Book" w:cstheme="minorBidi"/>
      <w:i/>
      <w:iCs/>
      <w:color w:val="4A756C" w:themeColor="text1" w:themeTint="BF"/>
      <w:sz w:val="22"/>
      <w:szCs w:val="22"/>
      <w:lang w:eastAsia="en-US"/>
    </w:rPr>
  </w:style>
  <w:style w:type="character" w:customStyle="1" w:styleId="QuoteChar">
    <w:name w:val="Quote Char"/>
    <w:basedOn w:val="DefaultParagraphFont"/>
    <w:link w:val="Quote"/>
    <w:uiPriority w:val="29"/>
    <w:rsid w:val="00BE0C39"/>
    <w:rPr>
      <w:i/>
      <w:iCs/>
      <w:color w:val="4A756C" w:themeColor="text1" w:themeTint="BF"/>
    </w:rPr>
  </w:style>
  <w:style w:type="paragraph" w:customStyle="1" w:styleId="SIDotpoints">
    <w:name w:val="SI Dot points"/>
    <w:basedOn w:val="SIBodyText"/>
    <w:rsid w:val="004F3D79"/>
  </w:style>
  <w:style w:type="character" w:styleId="FootnoteReference">
    <w:name w:val="footnote reference"/>
    <w:basedOn w:val="DefaultParagraphFont"/>
    <w:uiPriority w:val="99"/>
    <w:semiHidden/>
    <w:unhideWhenUsed/>
    <w:rsid w:val="009D11EC"/>
    <w:rPr>
      <w:vertAlign w:val="superscript"/>
    </w:rPr>
  </w:style>
  <w:style w:type="paragraph" w:customStyle="1" w:styleId="BodyTextSI">
    <w:name w:val="Body Text SI"/>
    <w:basedOn w:val="Normal"/>
    <w:link w:val="BodyTextSIChar"/>
    <w:qFormat/>
    <w:rsid w:val="003D73B7"/>
    <w:pPr>
      <w:spacing w:after="200" w:line="276" w:lineRule="auto"/>
    </w:pPr>
    <w:rPr>
      <w:rFonts w:ascii="Avenir LT Std 45 Book" w:eastAsiaTheme="minorHAnsi" w:hAnsi="Avenir LT Std 45 Book" w:cstheme="minorBidi"/>
      <w:color w:val="1E3531"/>
      <w:sz w:val="22"/>
      <w:szCs w:val="22"/>
      <w:lang w:eastAsia="en-US"/>
    </w:rPr>
  </w:style>
  <w:style w:type="character" w:customStyle="1" w:styleId="BodyTextSIChar">
    <w:name w:val="Body Text SI Char"/>
    <w:basedOn w:val="DefaultParagraphFont"/>
    <w:link w:val="BodyTextSI"/>
    <w:rsid w:val="003D73B7"/>
    <w:rPr>
      <w:rFonts w:ascii="Avenir LT Std 45 Book" w:hAnsi="Avenir LT Std 45 Book"/>
      <w:color w:val="1E3531"/>
      <w:sz w:val="22"/>
      <w:szCs w:val="22"/>
    </w:rPr>
  </w:style>
  <w:style w:type="paragraph" w:customStyle="1" w:styleId="PullQuoteSI">
    <w:name w:val="Pull Quote SI"/>
    <w:basedOn w:val="Normal"/>
    <w:qFormat/>
    <w:rsid w:val="001F7AB1"/>
    <w:pPr>
      <w:spacing w:after="360" w:line="276" w:lineRule="auto"/>
      <w:ind w:right="794"/>
    </w:pPr>
    <w:rPr>
      <w:rFonts w:ascii="Avenir Next LT Pro Demi" w:eastAsiaTheme="minorHAnsi" w:hAnsi="Avenir Next LT Pro Demi" w:cstheme="minorBidi"/>
      <w:bCs/>
      <w:color w:val="4C7D2C"/>
      <w:sz w:val="28"/>
      <w:szCs w:val="28"/>
      <w:lang w:eastAsia="en-US"/>
    </w:rPr>
  </w:style>
  <w:style w:type="paragraph" w:customStyle="1" w:styleId="DotpointsSI">
    <w:name w:val="Dot points SI"/>
    <w:basedOn w:val="BodyTextSI"/>
    <w:link w:val="DotpointsSIChar"/>
    <w:qFormat/>
    <w:rsid w:val="003B4782"/>
    <w:pPr>
      <w:numPr>
        <w:numId w:val="20"/>
      </w:numPr>
      <w:contextualSpacing/>
    </w:pPr>
    <w:rPr>
      <w:rFonts w:ascii="Arial" w:hAnsi="Arial"/>
    </w:rPr>
  </w:style>
  <w:style w:type="character" w:customStyle="1" w:styleId="DotpointsSIChar">
    <w:name w:val="Dot points SI Char"/>
    <w:basedOn w:val="BodyTextSIChar"/>
    <w:link w:val="DotpointsSI"/>
    <w:rsid w:val="003B4782"/>
    <w:rPr>
      <w:rFonts w:ascii="Arial" w:hAnsi="Arial"/>
      <w:color w:val="1E3531"/>
      <w:sz w:val="22"/>
      <w:szCs w:val="22"/>
    </w:rPr>
  </w:style>
  <w:style w:type="paragraph" w:customStyle="1" w:styleId="SICoverTItle">
    <w:name w:val="SI Cover TItle"/>
    <w:basedOn w:val="Normal"/>
    <w:link w:val="SICoverTItleChar"/>
    <w:qFormat/>
    <w:rsid w:val="001F7AB1"/>
    <w:pPr>
      <w:spacing w:after="200" w:line="276" w:lineRule="auto"/>
    </w:pPr>
    <w:rPr>
      <w:rFonts w:ascii="Avenir Next LT Pro Demi" w:eastAsiaTheme="minorHAnsi" w:hAnsi="Avenir Next LT Pro Demi" w:cstheme="minorBidi"/>
      <w:color w:val="E8E4DB"/>
      <w:sz w:val="60"/>
      <w:szCs w:val="60"/>
      <w:lang w:eastAsia="en-US"/>
    </w:rPr>
  </w:style>
  <w:style w:type="character" w:customStyle="1" w:styleId="SICoverTItleChar">
    <w:name w:val="SI Cover TItle Char"/>
    <w:basedOn w:val="DefaultParagraphFont"/>
    <w:link w:val="SICoverTItle"/>
    <w:rsid w:val="001F7AB1"/>
    <w:rPr>
      <w:rFonts w:ascii="Avenir Next LT Pro Demi" w:hAnsi="Avenir Next LT Pro Demi"/>
      <w:color w:val="E8E4DB"/>
      <w:sz w:val="60"/>
      <w:szCs w:val="60"/>
    </w:rPr>
  </w:style>
  <w:style w:type="paragraph" w:customStyle="1" w:styleId="SICoversubtitle">
    <w:name w:val="SI Cover subtitle"/>
    <w:basedOn w:val="Normal"/>
    <w:link w:val="SICoversubtitleChar"/>
    <w:qFormat/>
    <w:rsid w:val="001F7AB1"/>
    <w:pPr>
      <w:spacing w:after="200" w:line="276" w:lineRule="auto"/>
    </w:pPr>
    <w:rPr>
      <w:rFonts w:ascii="Avenir LT Std 45 Book" w:eastAsiaTheme="minorHAnsi" w:hAnsi="Avenir LT Std 45 Book" w:cstheme="minorBidi"/>
      <w:color w:val="E8E4DB"/>
      <w:sz w:val="28"/>
      <w:szCs w:val="28"/>
      <w:lang w:eastAsia="en-US"/>
    </w:rPr>
  </w:style>
  <w:style w:type="character" w:customStyle="1" w:styleId="SICoversubtitleChar">
    <w:name w:val="SI Cover subtitle Char"/>
    <w:basedOn w:val="DefaultParagraphFont"/>
    <w:link w:val="SICoversubtitle"/>
    <w:rsid w:val="001F7AB1"/>
    <w:rPr>
      <w:rFonts w:ascii="Avenir Next LT Pro" w:hAnsi="Avenir Next LT Pro"/>
      <w:color w:val="E8E4DB"/>
      <w:sz w:val="28"/>
      <w:szCs w:val="28"/>
    </w:rPr>
  </w:style>
  <w:style w:type="paragraph" w:customStyle="1" w:styleId="SIContentpageheading1">
    <w:name w:val="SI Content page heading 1"/>
    <w:basedOn w:val="TOC2"/>
    <w:link w:val="SIContentpageheading1Char"/>
    <w:qFormat/>
    <w:rsid w:val="00B16526"/>
    <w:pPr>
      <w:tabs>
        <w:tab w:val="right" w:leader="dot" w:pos="9402"/>
      </w:tabs>
    </w:pPr>
    <w:rPr>
      <w:rFonts w:ascii="Avenir LT Std 45 Book" w:hAnsi="Avenir LT Std 45 Book"/>
      <w:b/>
      <w:noProof/>
    </w:rPr>
  </w:style>
  <w:style w:type="character" w:customStyle="1" w:styleId="SIContentpageheading1Char">
    <w:name w:val="SI Content page heading 1 Char"/>
    <w:basedOn w:val="DefaultParagraphFont"/>
    <w:link w:val="SIContentpageheading1"/>
    <w:rsid w:val="00B16526"/>
    <w:rPr>
      <w:rFonts w:ascii="Avenir LT Std 45 Book" w:hAnsi="Avenir LT Std 45 Book"/>
      <w:b/>
      <w:noProof/>
      <w:color w:val="213430" w:themeColor="text1"/>
      <w:sz w:val="28"/>
      <w:szCs w:val="28"/>
    </w:rPr>
  </w:style>
  <w:style w:type="paragraph" w:customStyle="1" w:styleId="SIContentspageheading2">
    <w:name w:val="SI Contents page heading 2"/>
    <w:basedOn w:val="TOC3"/>
    <w:link w:val="SIContentspageheading2Char"/>
    <w:qFormat/>
    <w:rsid w:val="00B16526"/>
    <w:pPr>
      <w:tabs>
        <w:tab w:val="right" w:leader="dot" w:pos="9402"/>
      </w:tabs>
    </w:pPr>
    <w:rPr>
      <w:rFonts w:ascii="Avenir LT Std 45 Book" w:hAnsi="Avenir LT Std 45 Book"/>
      <w:noProof/>
    </w:rPr>
  </w:style>
  <w:style w:type="character" w:customStyle="1" w:styleId="SIContentspageheading2Char">
    <w:name w:val="SI Contents page heading 2 Char"/>
    <w:basedOn w:val="DefaultParagraphFont"/>
    <w:link w:val="SIContentspageheading2"/>
    <w:rsid w:val="00B16526"/>
    <w:rPr>
      <w:rFonts w:ascii="Avenir LT Std 45 Book" w:hAnsi="Avenir LT Std 45 Book"/>
      <w:noProof/>
      <w:color w:val="213430" w:themeColor="text1"/>
    </w:rPr>
  </w:style>
  <w:style w:type="paragraph" w:customStyle="1" w:styleId="SIContentspageheading3">
    <w:name w:val="SI Contents page heading 3"/>
    <w:basedOn w:val="TOC4"/>
    <w:link w:val="SIContentspageheading3Char"/>
    <w:qFormat/>
    <w:rsid w:val="00B16526"/>
    <w:pPr>
      <w:tabs>
        <w:tab w:val="right" w:leader="dot" w:pos="9402"/>
      </w:tabs>
    </w:pPr>
    <w:rPr>
      <w:rFonts w:ascii="Avenir LT Std 45 Book" w:hAnsi="Avenir LT Std 45 Book"/>
      <w:noProof/>
    </w:rPr>
  </w:style>
  <w:style w:type="character" w:customStyle="1" w:styleId="SIContentspageheading3Char">
    <w:name w:val="SI Contents page heading 3 Char"/>
    <w:basedOn w:val="DefaultParagraphFont"/>
    <w:link w:val="SIContentspageheading3"/>
    <w:rsid w:val="00B16526"/>
    <w:rPr>
      <w:rFonts w:ascii="Avenir LT Std 45 Book" w:hAnsi="Avenir LT Std 45 Book"/>
      <w:noProof/>
      <w:color w:val="213430" w:themeColor="text1"/>
    </w:rPr>
  </w:style>
  <w:style w:type="paragraph" w:customStyle="1" w:styleId="SIContentspageheading4">
    <w:name w:val="SI Contents page heading 4"/>
    <w:basedOn w:val="TOC5"/>
    <w:link w:val="SIContentspageheading4Char"/>
    <w:qFormat/>
    <w:rsid w:val="00B16526"/>
    <w:pPr>
      <w:tabs>
        <w:tab w:val="right" w:leader="dot" w:pos="9402"/>
      </w:tabs>
    </w:pPr>
    <w:rPr>
      <w:rFonts w:ascii="Avenir LT Std 45 Book" w:hAnsi="Avenir LT Std 45 Book"/>
      <w:noProof/>
    </w:rPr>
  </w:style>
  <w:style w:type="character" w:customStyle="1" w:styleId="SIContentspageheading4Char">
    <w:name w:val="SI Contents page heading 4 Char"/>
    <w:basedOn w:val="DefaultParagraphFont"/>
    <w:link w:val="SIContentspageheading4"/>
    <w:rsid w:val="00B16526"/>
    <w:rPr>
      <w:rFonts w:ascii="Avenir LT Std 45 Book" w:hAnsi="Avenir LT Std 45 Book"/>
      <w:noProof/>
      <w:color w:val="213430" w:themeColor="text1"/>
      <w:sz w:val="21"/>
      <w:szCs w:val="21"/>
    </w:rPr>
  </w:style>
  <w:style w:type="paragraph" w:customStyle="1" w:styleId="Secondarydotpoint">
    <w:name w:val="Secondary dot point"/>
    <w:basedOn w:val="DotpointsSI"/>
    <w:link w:val="SecondarydotpointChar"/>
    <w:qFormat/>
    <w:rsid w:val="00B16526"/>
    <w:pPr>
      <w:numPr>
        <w:ilvl w:val="1"/>
      </w:numPr>
    </w:pPr>
  </w:style>
  <w:style w:type="character" w:customStyle="1" w:styleId="SecondarydotpointChar">
    <w:name w:val="Secondary dot point Char"/>
    <w:basedOn w:val="DotpointsSIChar"/>
    <w:link w:val="Secondarydotpoint"/>
    <w:rsid w:val="00B16526"/>
    <w:rPr>
      <w:rFonts w:ascii="Avenir LT Std 45 Book" w:hAnsi="Avenir LT Std 45 Book"/>
      <w:color w:val="1E3531"/>
      <w:sz w:val="22"/>
      <w:szCs w:val="22"/>
    </w:rPr>
  </w:style>
  <w:style w:type="paragraph" w:customStyle="1" w:styleId="SITableBodysmall">
    <w:name w:val="SI Table Body (small)"/>
    <w:basedOn w:val="Normal"/>
    <w:rsid w:val="00B16526"/>
    <w:pPr>
      <w:spacing w:after="200" w:line="276" w:lineRule="auto"/>
      <w:ind w:left="57"/>
    </w:pPr>
    <w:rPr>
      <w:rFonts w:ascii="Avenir LT Std 45 Book" w:eastAsiaTheme="minorHAnsi" w:hAnsi="Avenir LT Std 45 Book" w:cstheme="minorBidi"/>
      <w:color w:val="1E3531"/>
      <w:sz w:val="19"/>
      <w:szCs w:val="21"/>
      <w:lang w:eastAsia="en-US"/>
    </w:rPr>
  </w:style>
  <w:style w:type="paragraph" w:customStyle="1" w:styleId="SITableHeading2small">
    <w:name w:val="SI Table Heading 2 (small)"/>
    <w:basedOn w:val="SITableHeading2"/>
    <w:rsid w:val="00B16526"/>
    <w:pPr>
      <w:spacing w:before="0" w:after="0"/>
    </w:pPr>
    <w:rPr>
      <w:sz w:val="19"/>
    </w:rPr>
  </w:style>
  <w:style w:type="paragraph" w:customStyle="1" w:styleId="SITableHeading1small">
    <w:name w:val="SI Table Heading 1 (small)"/>
    <w:basedOn w:val="SIBodyText"/>
    <w:rsid w:val="00B16526"/>
    <w:pPr>
      <w:spacing w:before="40" w:after="40"/>
    </w:pPr>
    <w:rPr>
      <w:rFonts w:ascii="Avenir LT Std 65 Medium" w:hAnsi="Avenir LT Std 65 Medium"/>
      <w:b/>
      <w:bCs/>
      <w:color w:val="4C7D2C"/>
      <w:sz w:val="20"/>
    </w:rPr>
  </w:style>
  <w:style w:type="paragraph" w:customStyle="1" w:styleId="Highlightbox">
    <w:name w:val="Highlight box"/>
    <w:basedOn w:val="Normal"/>
    <w:link w:val="HighlightboxChar"/>
    <w:qFormat/>
    <w:rsid w:val="00B16526"/>
    <w:pPr>
      <w:pBdr>
        <w:top w:val="single" w:sz="12" w:space="10" w:color="4C7D2C"/>
        <w:left w:val="single" w:sz="12" w:space="10" w:color="4C7D2C"/>
        <w:bottom w:val="single" w:sz="12" w:space="10" w:color="4C7D2C"/>
        <w:right w:val="single" w:sz="12" w:space="10" w:color="4C7D2C"/>
      </w:pBdr>
      <w:spacing w:after="360" w:line="276" w:lineRule="auto"/>
      <w:contextualSpacing/>
    </w:pPr>
    <w:rPr>
      <w:rFonts w:ascii="Avenir LT Std 45 Book" w:eastAsiaTheme="minorHAnsi" w:hAnsi="Avenir LT Std 45 Book" w:cstheme="minorBidi"/>
      <w:color w:val="1E3531"/>
      <w:sz w:val="22"/>
      <w:szCs w:val="28"/>
      <w:lang w:eastAsia="en-US"/>
    </w:rPr>
  </w:style>
  <w:style w:type="character" w:customStyle="1" w:styleId="HighlightboxChar">
    <w:name w:val="Highlight box Char"/>
    <w:basedOn w:val="DefaultParagraphFont"/>
    <w:link w:val="Highlightbox"/>
    <w:rsid w:val="00B16526"/>
    <w:rPr>
      <w:rFonts w:ascii="Avenir LT Std 45 Book" w:hAnsi="Avenir LT Std 45 Book"/>
      <w:color w:val="1E3531"/>
      <w:sz w:val="22"/>
      <w:szCs w:val="28"/>
    </w:rPr>
  </w:style>
  <w:style w:type="character" w:styleId="CommentReference">
    <w:name w:val="annotation reference"/>
    <w:basedOn w:val="DefaultParagraphFont"/>
    <w:uiPriority w:val="99"/>
    <w:semiHidden/>
    <w:unhideWhenUsed/>
    <w:rsid w:val="00D575B6"/>
    <w:rPr>
      <w:sz w:val="16"/>
      <w:szCs w:val="16"/>
    </w:rPr>
  </w:style>
  <w:style w:type="paragraph" w:styleId="CommentText">
    <w:name w:val="annotation text"/>
    <w:basedOn w:val="Normal"/>
    <w:link w:val="CommentTextChar"/>
    <w:uiPriority w:val="99"/>
    <w:unhideWhenUsed/>
    <w:rsid w:val="00D575B6"/>
    <w:pPr>
      <w:spacing w:after="200"/>
    </w:pPr>
    <w:rPr>
      <w:rFonts w:ascii="Avenir LT Std 45 Book" w:eastAsiaTheme="minorHAnsi" w:hAnsi="Avenir LT Std 45 Book" w:cstheme="minorBidi"/>
      <w:sz w:val="20"/>
      <w:szCs w:val="20"/>
      <w:lang w:eastAsia="en-US"/>
    </w:rPr>
  </w:style>
  <w:style w:type="character" w:customStyle="1" w:styleId="CommentTextChar">
    <w:name w:val="Comment Text Char"/>
    <w:basedOn w:val="DefaultParagraphFont"/>
    <w:link w:val="CommentText"/>
    <w:uiPriority w:val="99"/>
    <w:rsid w:val="00D575B6"/>
    <w:rPr>
      <w:rFonts w:ascii="Avenir Next LT Pro" w:hAnsi="Avenir Next LT Pro"/>
      <w:sz w:val="20"/>
      <w:szCs w:val="20"/>
    </w:rPr>
  </w:style>
  <w:style w:type="paragraph" w:styleId="CommentSubject">
    <w:name w:val="annotation subject"/>
    <w:basedOn w:val="CommentText"/>
    <w:next w:val="CommentText"/>
    <w:link w:val="CommentSubjectChar"/>
    <w:uiPriority w:val="99"/>
    <w:semiHidden/>
    <w:unhideWhenUsed/>
    <w:rsid w:val="00D575B6"/>
    <w:rPr>
      <w:b/>
      <w:bCs/>
    </w:rPr>
  </w:style>
  <w:style w:type="character" w:customStyle="1" w:styleId="CommentSubjectChar">
    <w:name w:val="Comment Subject Char"/>
    <w:basedOn w:val="CommentTextChar"/>
    <w:link w:val="CommentSubject"/>
    <w:uiPriority w:val="99"/>
    <w:semiHidden/>
    <w:rsid w:val="00D575B6"/>
    <w:rPr>
      <w:rFonts w:ascii="Avenir Next LT Pro" w:hAnsi="Avenir Next LT Pro"/>
      <w:b/>
      <w:bCs/>
      <w:sz w:val="20"/>
      <w:szCs w:val="20"/>
    </w:rPr>
  </w:style>
  <w:style w:type="character" w:styleId="UnresolvedMention">
    <w:name w:val="Unresolved Mention"/>
    <w:basedOn w:val="DefaultParagraphFont"/>
    <w:uiPriority w:val="99"/>
    <w:semiHidden/>
    <w:unhideWhenUsed/>
    <w:rsid w:val="00E26AB4"/>
    <w:rPr>
      <w:color w:val="605E5C"/>
      <w:shd w:val="clear" w:color="auto" w:fill="E1DFDD"/>
    </w:rPr>
  </w:style>
  <w:style w:type="paragraph" w:customStyle="1" w:styleId="SIText">
    <w:name w:val="SI Text"/>
    <w:link w:val="SITextChar"/>
    <w:qFormat/>
    <w:rsid w:val="002F054F"/>
    <w:pPr>
      <w:spacing w:before="120" w:after="120"/>
    </w:pPr>
    <w:rPr>
      <w:rFonts w:ascii="Arial" w:hAnsi="Arial"/>
      <w:color w:val="213430" w:themeColor="text1"/>
      <w:sz w:val="20"/>
      <w:szCs w:val="22"/>
    </w:rPr>
  </w:style>
  <w:style w:type="paragraph" w:customStyle="1" w:styleId="SIText-Bold">
    <w:name w:val="SI Text - Bold"/>
    <w:basedOn w:val="SIText"/>
    <w:next w:val="SIText"/>
    <w:link w:val="SIText-BoldChar"/>
    <w:qFormat/>
    <w:rsid w:val="002F054F"/>
    <w:rPr>
      <w:b/>
    </w:rPr>
  </w:style>
  <w:style w:type="character" w:customStyle="1" w:styleId="SITextChar">
    <w:name w:val="SI Text Char"/>
    <w:basedOn w:val="DefaultParagraphFont"/>
    <w:link w:val="SIText"/>
    <w:rsid w:val="002F054F"/>
    <w:rPr>
      <w:rFonts w:ascii="Arial" w:hAnsi="Arial"/>
      <w:color w:val="213430" w:themeColor="text1"/>
      <w:sz w:val="20"/>
      <w:szCs w:val="22"/>
    </w:rPr>
  </w:style>
  <w:style w:type="character" w:customStyle="1" w:styleId="SIText-BoldChar">
    <w:name w:val="SI Text - Bold Char"/>
    <w:basedOn w:val="SITextChar"/>
    <w:link w:val="SIText-Bold"/>
    <w:rsid w:val="002F054F"/>
    <w:rPr>
      <w:rFonts w:ascii="Arial" w:hAnsi="Arial"/>
      <w:b/>
      <w:color w:val="213430" w:themeColor="text1"/>
      <w:sz w:val="20"/>
      <w:szCs w:val="22"/>
    </w:rPr>
  </w:style>
  <w:style w:type="character" w:customStyle="1" w:styleId="SITempText-Red">
    <w:name w:val="SI Temp Text - Red"/>
    <w:basedOn w:val="DefaultParagraphFont"/>
    <w:uiPriority w:val="1"/>
    <w:qFormat/>
    <w:rsid w:val="002F054F"/>
    <w:rPr>
      <w:rFonts w:ascii="Arial" w:hAnsi="Arial"/>
      <w:color w:val="A5A5A5" w:themeColor="accent3"/>
      <w:sz w:val="22"/>
    </w:rPr>
  </w:style>
  <w:style w:type="character" w:customStyle="1" w:styleId="SITempText-Green">
    <w:name w:val="SI Temp Text - Green"/>
    <w:basedOn w:val="SITempText-Red"/>
    <w:uiPriority w:val="1"/>
    <w:rsid w:val="002F054F"/>
    <w:rPr>
      <w:rFonts w:ascii="Arial" w:hAnsi="Arial"/>
      <w:color w:val="5967AF" w:themeColor="accent1"/>
      <w:sz w:val="22"/>
    </w:rPr>
  </w:style>
  <w:style w:type="paragraph" w:customStyle="1" w:styleId="SIText-Italics">
    <w:name w:val="SI Text - Italics"/>
    <w:basedOn w:val="SIText"/>
    <w:next w:val="SIText"/>
    <w:link w:val="SIText-ItalicsChar"/>
    <w:qFormat/>
    <w:rsid w:val="00C602DE"/>
    <w:rPr>
      <w:i/>
    </w:rPr>
  </w:style>
  <w:style w:type="character" w:customStyle="1" w:styleId="SIText-ItalicsChar">
    <w:name w:val="SI Text - Italics Char"/>
    <w:basedOn w:val="SITextChar"/>
    <w:link w:val="SIText-Italics"/>
    <w:rsid w:val="00C602DE"/>
    <w:rPr>
      <w:rFonts w:ascii="Arial" w:hAnsi="Arial"/>
      <w:i/>
      <w:color w:val="213430" w:themeColor="text1"/>
      <w:sz w:val="20"/>
      <w:szCs w:val="22"/>
    </w:rPr>
  </w:style>
  <w:style w:type="paragraph" w:customStyle="1" w:styleId="SIBulletList1">
    <w:name w:val="SI Bullet List 1"/>
    <w:qFormat/>
    <w:rsid w:val="00C378AD"/>
    <w:pPr>
      <w:numPr>
        <w:numId w:val="39"/>
      </w:numPr>
      <w:tabs>
        <w:tab w:val="left" w:pos="357"/>
      </w:tabs>
    </w:pPr>
    <w:rPr>
      <w:rFonts w:ascii="Arial" w:hAnsi="Arial"/>
      <w:color w:val="213430" w:themeColor="text1"/>
      <w:sz w:val="22"/>
      <w:szCs w:val="22"/>
    </w:rPr>
  </w:style>
  <w:style w:type="paragraph" w:customStyle="1" w:styleId="SIBulletList2">
    <w:name w:val="SI Bullet List 2"/>
    <w:basedOn w:val="SIBulletList1"/>
    <w:qFormat/>
    <w:rsid w:val="00C378AD"/>
    <w:pPr>
      <w:tabs>
        <w:tab w:val="left" w:pos="993"/>
      </w:tabs>
      <w:ind w:left="714" w:hanging="5"/>
    </w:pPr>
  </w:style>
  <w:style w:type="character" w:customStyle="1" w:styleId="cf01">
    <w:name w:val="cf01"/>
    <w:basedOn w:val="DefaultParagraphFont"/>
    <w:rsid w:val="008A2237"/>
    <w:rPr>
      <w:rFonts w:ascii="Segoe UI" w:hAnsi="Segoe UI" w:cs="Segoe UI" w:hint="default"/>
      <w:sz w:val="18"/>
      <w:szCs w:val="18"/>
    </w:rPr>
  </w:style>
  <w:style w:type="character" w:styleId="Strong">
    <w:name w:val="Strong"/>
    <w:basedOn w:val="DefaultParagraphFont"/>
    <w:uiPriority w:val="22"/>
    <w:qFormat/>
    <w:rsid w:val="003B4782"/>
    <w:rPr>
      <w:b/>
      <w:bCs/>
    </w:rPr>
  </w:style>
  <w:style w:type="paragraph" w:styleId="ListBullet">
    <w:name w:val="List Bullet"/>
    <w:basedOn w:val="List"/>
    <w:rsid w:val="00C378AD"/>
    <w:pPr>
      <w:keepLines/>
      <w:numPr>
        <w:numId w:val="41"/>
      </w:numPr>
      <w:spacing w:before="40" w:after="40" w:line="240" w:lineRule="auto"/>
      <w:ind w:left="0" w:firstLine="0"/>
      <w:contextualSpacing w:val="0"/>
    </w:pPr>
    <w:rPr>
      <w:rFonts w:ascii="Times New Roman" w:eastAsia="Times New Roman" w:hAnsi="Times New Roman" w:cs="Times New Roman"/>
      <w:sz w:val="24"/>
    </w:rPr>
  </w:style>
  <w:style w:type="paragraph" w:styleId="ListBullet2">
    <w:name w:val="List Bullet 2"/>
    <w:basedOn w:val="List2"/>
    <w:rsid w:val="00C378AD"/>
    <w:pPr>
      <w:keepLines/>
      <w:numPr>
        <w:numId w:val="42"/>
      </w:numPr>
      <w:spacing w:before="60" w:after="60" w:line="240" w:lineRule="auto"/>
      <w:ind w:left="0" w:firstLine="0"/>
      <w:contextualSpacing w:val="0"/>
    </w:pPr>
    <w:rPr>
      <w:rFonts w:ascii="Times New Roman" w:eastAsia="Times New Roman" w:hAnsi="Times New Roman" w:cs="Times New Roman"/>
      <w:sz w:val="24"/>
    </w:rPr>
  </w:style>
  <w:style w:type="paragraph" w:styleId="List">
    <w:name w:val="List"/>
    <w:basedOn w:val="Normal"/>
    <w:uiPriority w:val="99"/>
    <w:semiHidden/>
    <w:unhideWhenUsed/>
    <w:rsid w:val="00C378AD"/>
    <w:pPr>
      <w:spacing w:after="200" w:line="276" w:lineRule="auto"/>
      <w:ind w:left="283" w:hanging="283"/>
      <w:contextualSpacing/>
    </w:pPr>
    <w:rPr>
      <w:rFonts w:ascii="Avenir LT Std 45 Book" w:eastAsiaTheme="minorHAnsi" w:hAnsi="Avenir LT Std 45 Book" w:cstheme="minorBidi"/>
      <w:sz w:val="22"/>
      <w:szCs w:val="22"/>
      <w:lang w:eastAsia="en-US"/>
    </w:rPr>
  </w:style>
  <w:style w:type="paragraph" w:styleId="List2">
    <w:name w:val="List 2"/>
    <w:basedOn w:val="Normal"/>
    <w:uiPriority w:val="99"/>
    <w:semiHidden/>
    <w:unhideWhenUsed/>
    <w:rsid w:val="00C378AD"/>
    <w:pPr>
      <w:spacing w:after="200" w:line="276" w:lineRule="auto"/>
      <w:ind w:left="566" w:hanging="283"/>
      <w:contextualSpacing/>
    </w:pPr>
    <w:rPr>
      <w:rFonts w:ascii="Avenir LT Std 45 Book" w:eastAsiaTheme="minorHAnsi" w:hAnsi="Avenir LT Std 45 Book" w:cstheme="minorBidi"/>
      <w:sz w:val="22"/>
      <w:szCs w:val="22"/>
      <w:lang w:eastAsia="en-US"/>
    </w:rPr>
  </w:style>
  <w:style w:type="paragraph" w:styleId="BodyText">
    <w:name w:val="Body Text"/>
    <w:basedOn w:val="Normal"/>
    <w:link w:val="BodyTextChar"/>
    <w:rsid w:val="009E2070"/>
    <w:pPr>
      <w:keepLines/>
      <w:spacing w:before="120" w:after="120"/>
    </w:pPr>
    <w:rPr>
      <w:szCs w:val="22"/>
      <w:lang w:eastAsia="en-US"/>
    </w:rPr>
  </w:style>
  <w:style w:type="character" w:customStyle="1" w:styleId="BodyTextChar">
    <w:name w:val="Body Text Char"/>
    <w:basedOn w:val="DefaultParagraphFont"/>
    <w:link w:val="BodyText"/>
    <w:rsid w:val="009E2070"/>
    <w:rPr>
      <w:rFonts w:ascii="Times New Roman" w:eastAsia="Times New Roman" w:hAnsi="Times New Roman" w:cs="Times New Roman"/>
      <w:szCs w:val="22"/>
    </w:rPr>
  </w:style>
  <w:style w:type="paragraph" w:styleId="Revision">
    <w:name w:val="Revision"/>
    <w:hidden/>
    <w:uiPriority w:val="99"/>
    <w:semiHidden/>
    <w:rsid w:val="00BF3617"/>
    <w:rPr>
      <w:rFonts w:ascii="Avenir LT Std 45 Book" w:hAnsi="Avenir LT Std 45 Book"/>
      <w:sz w:val="22"/>
      <w:szCs w:val="22"/>
    </w:rPr>
  </w:style>
  <w:style w:type="paragraph" w:customStyle="1" w:styleId="Heading4SI">
    <w:name w:val="Heading 4 SI"/>
    <w:basedOn w:val="Heading4"/>
    <w:next w:val="BodyTextSI"/>
    <w:qFormat/>
    <w:rsid w:val="009D7314"/>
    <w:pPr>
      <w:spacing w:line="240" w:lineRule="auto"/>
    </w:pPr>
    <w:rPr>
      <w:rFonts w:ascii="Avenir Book" w:hAnsi="Avenir Boo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6720">
      <w:bodyDiv w:val="1"/>
      <w:marLeft w:val="0"/>
      <w:marRight w:val="0"/>
      <w:marTop w:val="0"/>
      <w:marBottom w:val="0"/>
      <w:divBdr>
        <w:top w:val="none" w:sz="0" w:space="0" w:color="auto"/>
        <w:left w:val="none" w:sz="0" w:space="0" w:color="auto"/>
        <w:bottom w:val="none" w:sz="0" w:space="0" w:color="auto"/>
        <w:right w:val="none" w:sz="0" w:space="0" w:color="auto"/>
      </w:divBdr>
    </w:div>
    <w:div w:id="112023161">
      <w:bodyDiv w:val="1"/>
      <w:marLeft w:val="0"/>
      <w:marRight w:val="0"/>
      <w:marTop w:val="0"/>
      <w:marBottom w:val="0"/>
      <w:divBdr>
        <w:top w:val="none" w:sz="0" w:space="0" w:color="auto"/>
        <w:left w:val="none" w:sz="0" w:space="0" w:color="auto"/>
        <w:bottom w:val="none" w:sz="0" w:space="0" w:color="auto"/>
        <w:right w:val="none" w:sz="0" w:space="0" w:color="auto"/>
      </w:divBdr>
    </w:div>
    <w:div w:id="150341831">
      <w:bodyDiv w:val="1"/>
      <w:marLeft w:val="0"/>
      <w:marRight w:val="0"/>
      <w:marTop w:val="0"/>
      <w:marBottom w:val="0"/>
      <w:divBdr>
        <w:top w:val="none" w:sz="0" w:space="0" w:color="auto"/>
        <w:left w:val="none" w:sz="0" w:space="0" w:color="auto"/>
        <w:bottom w:val="none" w:sz="0" w:space="0" w:color="auto"/>
        <w:right w:val="none" w:sz="0" w:space="0" w:color="auto"/>
      </w:divBdr>
    </w:div>
    <w:div w:id="150951371">
      <w:bodyDiv w:val="1"/>
      <w:marLeft w:val="0"/>
      <w:marRight w:val="0"/>
      <w:marTop w:val="0"/>
      <w:marBottom w:val="0"/>
      <w:divBdr>
        <w:top w:val="none" w:sz="0" w:space="0" w:color="auto"/>
        <w:left w:val="none" w:sz="0" w:space="0" w:color="auto"/>
        <w:bottom w:val="none" w:sz="0" w:space="0" w:color="auto"/>
        <w:right w:val="none" w:sz="0" w:space="0" w:color="auto"/>
      </w:divBdr>
    </w:div>
    <w:div w:id="356781291">
      <w:bodyDiv w:val="1"/>
      <w:marLeft w:val="0"/>
      <w:marRight w:val="0"/>
      <w:marTop w:val="0"/>
      <w:marBottom w:val="0"/>
      <w:divBdr>
        <w:top w:val="none" w:sz="0" w:space="0" w:color="auto"/>
        <w:left w:val="none" w:sz="0" w:space="0" w:color="auto"/>
        <w:bottom w:val="none" w:sz="0" w:space="0" w:color="auto"/>
        <w:right w:val="none" w:sz="0" w:space="0" w:color="auto"/>
      </w:divBdr>
    </w:div>
    <w:div w:id="526867355">
      <w:bodyDiv w:val="1"/>
      <w:marLeft w:val="0"/>
      <w:marRight w:val="0"/>
      <w:marTop w:val="0"/>
      <w:marBottom w:val="0"/>
      <w:divBdr>
        <w:top w:val="none" w:sz="0" w:space="0" w:color="auto"/>
        <w:left w:val="none" w:sz="0" w:space="0" w:color="auto"/>
        <w:bottom w:val="none" w:sz="0" w:space="0" w:color="auto"/>
        <w:right w:val="none" w:sz="0" w:space="0" w:color="auto"/>
      </w:divBdr>
    </w:div>
    <w:div w:id="661740596">
      <w:bodyDiv w:val="1"/>
      <w:marLeft w:val="0"/>
      <w:marRight w:val="0"/>
      <w:marTop w:val="0"/>
      <w:marBottom w:val="0"/>
      <w:divBdr>
        <w:top w:val="none" w:sz="0" w:space="0" w:color="auto"/>
        <w:left w:val="none" w:sz="0" w:space="0" w:color="auto"/>
        <w:bottom w:val="none" w:sz="0" w:space="0" w:color="auto"/>
        <w:right w:val="none" w:sz="0" w:space="0" w:color="auto"/>
      </w:divBdr>
    </w:div>
    <w:div w:id="726536819">
      <w:bodyDiv w:val="1"/>
      <w:marLeft w:val="0"/>
      <w:marRight w:val="0"/>
      <w:marTop w:val="0"/>
      <w:marBottom w:val="0"/>
      <w:divBdr>
        <w:top w:val="none" w:sz="0" w:space="0" w:color="auto"/>
        <w:left w:val="none" w:sz="0" w:space="0" w:color="auto"/>
        <w:bottom w:val="none" w:sz="0" w:space="0" w:color="auto"/>
        <w:right w:val="none" w:sz="0" w:space="0" w:color="auto"/>
      </w:divBdr>
    </w:div>
    <w:div w:id="760300124">
      <w:bodyDiv w:val="1"/>
      <w:marLeft w:val="0"/>
      <w:marRight w:val="0"/>
      <w:marTop w:val="0"/>
      <w:marBottom w:val="0"/>
      <w:divBdr>
        <w:top w:val="none" w:sz="0" w:space="0" w:color="auto"/>
        <w:left w:val="none" w:sz="0" w:space="0" w:color="auto"/>
        <w:bottom w:val="none" w:sz="0" w:space="0" w:color="auto"/>
        <w:right w:val="none" w:sz="0" w:space="0" w:color="auto"/>
      </w:divBdr>
    </w:div>
    <w:div w:id="926888846">
      <w:bodyDiv w:val="1"/>
      <w:marLeft w:val="0"/>
      <w:marRight w:val="0"/>
      <w:marTop w:val="0"/>
      <w:marBottom w:val="0"/>
      <w:divBdr>
        <w:top w:val="none" w:sz="0" w:space="0" w:color="auto"/>
        <w:left w:val="none" w:sz="0" w:space="0" w:color="auto"/>
        <w:bottom w:val="none" w:sz="0" w:space="0" w:color="auto"/>
        <w:right w:val="none" w:sz="0" w:space="0" w:color="auto"/>
      </w:divBdr>
    </w:div>
    <w:div w:id="1000356914">
      <w:bodyDiv w:val="1"/>
      <w:marLeft w:val="0"/>
      <w:marRight w:val="0"/>
      <w:marTop w:val="0"/>
      <w:marBottom w:val="0"/>
      <w:divBdr>
        <w:top w:val="none" w:sz="0" w:space="0" w:color="auto"/>
        <w:left w:val="none" w:sz="0" w:space="0" w:color="auto"/>
        <w:bottom w:val="none" w:sz="0" w:space="0" w:color="auto"/>
        <w:right w:val="none" w:sz="0" w:space="0" w:color="auto"/>
      </w:divBdr>
    </w:div>
    <w:div w:id="1010184179">
      <w:bodyDiv w:val="1"/>
      <w:marLeft w:val="0"/>
      <w:marRight w:val="0"/>
      <w:marTop w:val="0"/>
      <w:marBottom w:val="0"/>
      <w:divBdr>
        <w:top w:val="none" w:sz="0" w:space="0" w:color="auto"/>
        <w:left w:val="none" w:sz="0" w:space="0" w:color="auto"/>
        <w:bottom w:val="none" w:sz="0" w:space="0" w:color="auto"/>
        <w:right w:val="none" w:sz="0" w:space="0" w:color="auto"/>
      </w:divBdr>
    </w:div>
    <w:div w:id="1046947936">
      <w:bodyDiv w:val="1"/>
      <w:marLeft w:val="0"/>
      <w:marRight w:val="0"/>
      <w:marTop w:val="0"/>
      <w:marBottom w:val="0"/>
      <w:divBdr>
        <w:top w:val="none" w:sz="0" w:space="0" w:color="auto"/>
        <w:left w:val="none" w:sz="0" w:space="0" w:color="auto"/>
        <w:bottom w:val="none" w:sz="0" w:space="0" w:color="auto"/>
        <w:right w:val="none" w:sz="0" w:space="0" w:color="auto"/>
      </w:divBdr>
    </w:div>
    <w:div w:id="1048147192">
      <w:bodyDiv w:val="1"/>
      <w:marLeft w:val="0"/>
      <w:marRight w:val="0"/>
      <w:marTop w:val="0"/>
      <w:marBottom w:val="0"/>
      <w:divBdr>
        <w:top w:val="none" w:sz="0" w:space="0" w:color="auto"/>
        <w:left w:val="none" w:sz="0" w:space="0" w:color="auto"/>
        <w:bottom w:val="none" w:sz="0" w:space="0" w:color="auto"/>
        <w:right w:val="none" w:sz="0" w:space="0" w:color="auto"/>
      </w:divBdr>
    </w:div>
    <w:div w:id="1141536990">
      <w:bodyDiv w:val="1"/>
      <w:marLeft w:val="0"/>
      <w:marRight w:val="0"/>
      <w:marTop w:val="0"/>
      <w:marBottom w:val="0"/>
      <w:divBdr>
        <w:top w:val="none" w:sz="0" w:space="0" w:color="auto"/>
        <w:left w:val="none" w:sz="0" w:space="0" w:color="auto"/>
        <w:bottom w:val="none" w:sz="0" w:space="0" w:color="auto"/>
        <w:right w:val="none" w:sz="0" w:space="0" w:color="auto"/>
      </w:divBdr>
    </w:div>
    <w:div w:id="1224296611">
      <w:bodyDiv w:val="1"/>
      <w:marLeft w:val="0"/>
      <w:marRight w:val="0"/>
      <w:marTop w:val="0"/>
      <w:marBottom w:val="0"/>
      <w:divBdr>
        <w:top w:val="none" w:sz="0" w:space="0" w:color="auto"/>
        <w:left w:val="none" w:sz="0" w:space="0" w:color="auto"/>
        <w:bottom w:val="none" w:sz="0" w:space="0" w:color="auto"/>
        <w:right w:val="none" w:sz="0" w:space="0" w:color="auto"/>
      </w:divBdr>
    </w:div>
    <w:div w:id="1332486555">
      <w:bodyDiv w:val="1"/>
      <w:marLeft w:val="0"/>
      <w:marRight w:val="0"/>
      <w:marTop w:val="0"/>
      <w:marBottom w:val="0"/>
      <w:divBdr>
        <w:top w:val="none" w:sz="0" w:space="0" w:color="auto"/>
        <w:left w:val="none" w:sz="0" w:space="0" w:color="auto"/>
        <w:bottom w:val="none" w:sz="0" w:space="0" w:color="auto"/>
        <w:right w:val="none" w:sz="0" w:space="0" w:color="auto"/>
      </w:divBdr>
      <w:divsChild>
        <w:div w:id="6852553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3799879">
      <w:bodyDiv w:val="1"/>
      <w:marLeft w:val="0"/>
      <w:marRight w:val="0"/>
      <w:marTop w:val="0"/>
      <w:marBottom w:val="0"/>
      <w:divBdr>
        <w:top w:val="none" w:sz="0" w:space="0" w:color="auto"/>
        <w:left w:val="none" w:sz="0" w:space="0" w:color="auto"/>
        <w:bottom w:val="none" w:sz="0" w:space="0" w:color="auto"/>
        <w:right w:val="none" w:sz="0" w:space="0" w:color="auto"/>
      </w:divBdr>
    </w:div>
    <w:div w:id="1384521946">
      <w:bodyDiv w:val="1"/>
      <w:marLeft w:val="0"/>
      <w:marRight w:val="0"/>
      <w:marTop w:val="0"/>
      <w:marBottom w:val="0"/>
      <w:divBdr>
        <w:top w:val="none" w:sz="0" w:space="0" w:color="auto"/>
        <w:left w:val="none" w:sz="0" w:space="0" w:color="auto"/>
        <w:bottom w:val="none" w:sz="0" w:space="0" w:color="auto"/>
        <w:right w:val="none" w:sz="0" w:space="0" w:color="auto"/>
      </w:divBdr>
    </w:div>
    <w:div w:id="1494447760">
      <w:bodyDiv w:val="1"/>
      <w:marLeft w:val="0"/>
      <w:marRight w:val="0"/>
      <w:marTop w:val="0"/>
      <w:marBottom w:val="0"/>
      <w:divBdr>
        <w:top w:val="none" w:sz="0" w:space="0" w:color="auto"/>
        <w:left w:val="none" w:sz="0" w:space="0" w:color="auto"/>
        <w:bottom w:val="none" w:sz="0" w:space="0" w:color="auto"/>
        <w:right w:val="none" w:sz="0" w:space="0" w:color="auto"/>
      </w:divBdr>
    </w:div>
    <w:div w:id="1498230137">
      <w:bodyDiv w:val="1"/>
      <w:marLeft w:val="0"/>
      <w:marRight w:val="0"/>
      <w:marTop w:val="0"/>
      <w:marBottom w:val="0"/>
      <w:divBdr>
        <w:top w:val="none" w:sz="0" w:space="0" w:color="auto"/>
        <w:left w:val="none" w:sz="0" w:space="0" w:color="auto"/>
        <w:bottom w:val="none" w:sz="0" w:space="0" w:color="auto"/>
        <w:right w:val="none" w:sz="0" w:space="0" w:color="auto"/>
      </w:divBdr>
    </w:div>
    <w:div w:id="1561673287">
      <w:bodyDiv w:val="1"/>
      <w:marLeft w:val="0"/>
      <w:marRight w:val="0"/>
      <w:marTop w:val="0"/>
      <w:marBottom w:val="0"/>
      <w:divBdr>
        <w:top w:val="none" w:sz="0" w:space="0" w:color="auto"/>
        <w:left w:val="none" w:sz="0" w:space="0" w:color="auto"/>
        <w:bottom w:val="none" w:sz="0" w:space="0" w:color="auto"/>
        <w:right w:val="none" w:sz="0" w:space="0" w:color="auto"/>
      </w:divBdr>
    </w:div>
    <w:div w:id="1738556681">
      <w:bodyDiv w:val="1"/>
      <w:marLeft w:val="0"/>
      <w:marRight w:val="0"/>
      <w:marTop w:val="0"/>
      <w:marBottom w:val="0"/>
      <w:divBdr>
        <w:top w:val="none" w:sz="0" w:space="0" w:color="auto"/>
        <w:left w:val="none" w:sz="0" w:space="0" w:color="auto"/>
        <w:bottom w:val="none" w:sz="0" w:space="0" w:color="auto"/>
        <w:right w:val="none" w:sz="0" w:space="0" w:color="auto"/>
      </w:divBdr>
    </w:div>
    <w:div w:id="1750074537">
      <w:bodyDiv w:val="1"/>
      <w:marLeft w:val="0"/>
      <w:marRight w:val="0"/>
      <w:marTop w:val="0"/>
      <w:marBottom w:val="0"/>
      <w:divBdr>
        <w:top w:val="none" w:sz="0" w:space="0" w:color="auto"/>
        <w:left w:val="none" w:sz="0" w:space="0" w:color="auto"/>
        <w:bottom w:val="none" w:sz="0" w:space="0" w:color="auto"/>
        <w:right w:val="none" w:sz="0" w:space="0" w:color="auto"/>
      </w:divBdr>
      <w:divsChild>
        <w:div w:id="6652828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1772128">
      <w:bodyDiv w:val="1"/>
      <w:marLeft w:val="0"/>
      <w:marRight w:val="0"/>
      <w:marTop w:val="0"/>
      <w:marBottom w:val="0"/>
      <w:divBdr>
        <w:top w:val="none" w:sz="0" w:space="0" w:color="auto"/>
        <w:left w:val="none" w:sz="0" w:space="0" w:color="auto"/>
        <w:bottom w:val="none" w:sz="0" w:space="0" w:color="auto"/>
        <w:right w:val="none" w:sz="0" w:space="0" w:color="auto"/>
      </w:divBdr>
    </w:div>
    <w:div w:id="1867256225">
      <w:bodyDiv w:val="1"/>
      <w:marLeft w:val="0"/>
      <w:marRight w:val="0"/>
      <w:marTop w:val="0"/>
      <w:marBottom w:val="0"/>
      <w:divBdr>
        <w:top w:val="none" w:sz="0" w:space="0" w:color="auto"/>
        <w:left w:val="none" w:sz="0" w:space="0" w:color="auto"/>
        <w:bottom w:val="none" w:sz="0" w:space="0" w:color="auto"/>
        <w:right w:val="none" w:sz="0" w:space="0" w:color="auto"/>
      </w:divBdr>
    </w:div>
    <w:div w:id="1885605630">
      <w:bodyDiv w:val="1"/>
      <w:marLeft w:val="0"/>
      <w:marRight w:val="0"/>
      <w:marTop w:val="0"/>
      <w:marBottom w:val="0"/>
      <w:divBdr>
        <w:top w:val="none" w:sz="0" w:space="0" w:color="auto"/>
        <w:left w:val="none" w:sz="0" w:space="0" w:color="auto"/>
        <w:bottom w:val="none" w:sz="0" w:space="0" w:color="auto"/>
        <w:right w:val="none" w:sz="0" w:space="0" w:color="auto"/>
      </w:divBdr>
    </w:div>
    <w:div w:id="2010475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ni\Desktop\SI%20doc%20template.dotx" TargetMode="External"/></Relationships>
</file>

<file path=word/theme/theme1.xml><?xml version="1.0" encoding="utf-8"?>
<a:theme xmlns:a="http://schemas.openxmlformats.org/drawingml/2006/main" name="SI theme">
  <a:themeElements>
    <a:clrScheme name="SI colours">
      <a:dk1>
        <a:srgbClr val="213430"/>
      </a:dk1>
      <a:lt1>
        <a:srgbClr val="E8E4DB"/>
      </a:lt1>
      <a:dk2>
        <a:srgbClr val="000000"/>
      </a:dk2>
      <a:lt2>
        <a:srgbClr val="FFFFFF"/>
      </a:lt2>
      <a:accent1>
        <a:srgbClr val="5967AF"/>
      </a:accent1>
      <a:accent2>
        <a:srgbClr val="8AC75F"/>
      </a:accent2>
      <a:accent3>
        <a:srgbClr val="A5A5A5"/>
      </a:accent3>
      <a:accent4>
        <a:srgbClr val="F3722A"/>
      </a:accent4>
      <a:accent5>
        <a:srgbClr val="D6D525"/>
      </a:accent5>
      <a:accent6>
        <a:srgbClr val="4C7D2C"/>
      </a:accent6>
      <a:hlink>
        <a:srgbClr val="4C7D2C"/>
      </a:hlink>
      <a:folHlink>
        <a:srgbClr val="F3722A"/>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bf6bd3b-0e12-477f-b656-0ba942a07f75"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43C37363E012444BF886CFA42209FA5" ma:contentTypeVersion="6" ma:contentTypeDescription="Create a new document." ma:contentTypeScope="" ma:versionID="7feb4370bd6d66bf97eb78f1d1c1bd60">
  <xsd:schema xmlns:xsd="http://www.w3.org/2001/XMLSchema" xmlns:xs="http://www.w3.org/2001/XMLSchema" xmlns:p="http://schemas.microsoft.com/office/2006/metadata/properties" xmlns:ns1="http://schemas.microsoft.com/sharepoint/v3" xmlns:ns2="dbf6bd3b-0e12-477f-b656-0ba942a07f75" targetNamespace="http://schemas.microsoft.com/office/2006/metadata/properties" ma:root="true" ma:fieldsID="cfa4aa3757744a9dc478be94d591461b" ns1:_="" ns2:_="">
    <xsd:import namespace="http://schemas.microsoft.com/sharepoint/v3"/>
    <xsd:import namespace="dbf6bd3b-0e12-477f-b656-0ba942a07f75"/>
    <xsd:element name="properties">
      <xsd:complexType>
        <xsd:sequence>
          <xsd:element name="documentManagement">
            <xsd:complexType>
              <xsd:all>
                <xsd:element ref="ns1:AssignedTo" minOccurs="0"/>
                <xsd:element ref="ns2:Project_x0020_Phase" minOccurs="0"/>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bf6bd3b-0e12-477f-b656-0ba942a07f75"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
          <xsd:enumeration value="SRO"/>
          <xsd:enumeration value="TGA Upload"/>
          <xsd:enumeration value="TPCMS Check"/>
          <xsd:enumeration value="Assurance Body"/>
          <xsd:enumeration value="Complete"/>
          <xsd:enumeration value="Not for Development"/>
          <xsd:enumeration value="Proposed for Deletion"/>
          <xsd:enumeration value="Merged (Do not use)"/>
          <xsd:enumeration value="Template"/>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1979C0-B73F-4FFD-90FA-723B393FB2AC}">
  <ds:schemaRefs>
    <ds:schemaRef ds:uri="http://schemas.microsoft.com/sharepoint/v3/contenttype/forms"/>
  </ds:schemaRefs>
</ds:datastoreItem>
</file>

<file path=customXml/itemProps2.xml><?xml version="1.0" encoding="utf-8"?>
<ds:datastoreItem xmlns:ds="http://schemas.openxmlformats.org/officeDocument/2006/customXml" ds:itemID="{AF9421BD-EA98-4CBF-927A-35537DCC52A3}">
  <ds:schemaRefs>
    <ds:schemaRef ds:uri="http://schemas.microsoft.com/office/2006/metadata/properties"/>
    <ds:schemaRef ds:uri="http://schemas.microsoft.com/office/infopath/2007/PartnerControls"/>
    <ds:schemaRef ds:uri="http://schemas.microsoft.com/sharepoint/v3"/>
    <ds:schemaRef ds:uri="dbf6bd3b-0e12-477f-b656-0ba942a07f75"/>
  </ds:schemaRefs>
</ds:datastoreItem>
</file>

<file path=customXml/itemProps3.xml><?xml version="1.0" encoding="utf-8"?>
<ds:datastoreItem xmlns:ds="http://schemas.openxmlformats.org/officeDocument/2006/customXml" ds:itemID="{51DE6AC8-AAAB-CD46-97B6-C7C413A9FD3B}">
  <ds:schemaRefs>
    <ds:schemaRef ds:uri="http://schemas.openxmlformats.org/officeDocument/2006/bibliography"/>
  </ds:schemaRefs>
</ds:datastoreItem>
</file>

<file path=customXml/itemProps4.xml><?xml version="1.0" encoding="utf-8"?>
<ds:datastoreItem xmlns:ds="http://schemas.openxmlformats.org/officeDocument/2006/customXml" ds:itemID="{DF712706-8956-4AE9-9147-A429D44F2259}"/>
</file>

<file path=docProps/app.xml><?xml version="1.0" encoding="utf-8"?>
<Properties xmlns="http://schemas.openxmlformats.org/officeDocument/2006/extended-properties" xmlns:vt="http://schemas.openxmlformats.org/officeDocument/2006/docPropsVTypes">
  <Template>SI doc template</Template>
  <TotalTime>58</TotalTime>
  <Pages>5</Pages>
  <Words>1196</Words>
  <Characters>8231</Characters>
  <Application>Microsoft Office Word</Application>
  <DocSecurity>0</DocSecurity>
  <Lines>200</Lines>
  <Paragraphs>132</Paragraphs>
  <ScaleCrop>false</ScaleCrop>
  <Company/>
  <LinksUpToDate>false</LinksUpToDate>
  <CharactersWithSpaces>9295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 McDonald</dc:creator>
  <cp:keywords/>
  <dc:description/>
  <cp:lastModifiedBy>Fatma Kirney</cp:lastModifiedBy>
  <cp:revision>79</cp:revision>
  <dcterms:created xsi:type="dcterms:W3CDTF">2025-10-19T13:00:00Z</dcterms:created>
  <dcterms:modified xsi:type="dcterms:W3CDTF">2026-01-07T03:58:00Z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0x010100443C37363E012444BF886CFA42209FA5</vt:lpwstr>
  </property>
  <property fmtid="{D5CDD505-2E9C-101B-9397-08002B2CF9AE}" pid="3" name="MediaServiceImageTags">
    <vt:lpwstr/>
  </property>
  <property fmtid="{D5CDD505-2E9C-101B-9397-08002B2CF9AE}" pid="4" name="Category">
    <vt:lpwstr>3. Templates - Communications</vt:lpwstr>
  </property>
  <property fmtid="{D5CDD505-2E9C-101B-9397-08002B2CF9AE}" pid="5" name="File Category">
    <vt:lpwstr>Send to TC</vt:lpwstr>
  </property>
</Properties>
</file>